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1092E" w14:textId="2053A000" w:rsidR="00412AEE" w:rsidRDefault="00412AEE" w:rsidP="00412AEE">
      <w:pPr>
        <w:spacing w:after="160" w:line="256" w:lineRule="auto"/>
        <w:jc w:val="center"/>
        <w:rPr>
          <w:rFonts w:eastAsia="Times New Roman"/>
          <w:noProof/>
          <w:shd w:val="clear" w:color="auto" w:fill="E7E6E6" w:themeFill="background2"/>
        </w:rPr>
      </w:pPr>
      <w:bookmarkStart w:id="0" w:name="_Hlk206195239"/>
    </w:p>
    <w:p w14:paraId="54A5CC7C" w14:textId="77777777" w:rsidR="00FE0453" w:rsidRDefault="00FE0453" w:rsidP="00412AEE">
      <w:pPr>
        <w:spacing w:after="160" w:line="256" w:lineRule="auto"/>
        <w:jc w:val="center"/>
        <w:rPr>
          <w:rFonts w:eastAsia="Times New Roman"/>
          <w:noProof/>
          <w:shd w:val="clear" w:color="auto" w:fill="E7E6E6" w:themeFill="background2"/>
        </w:rPr>
      </w:pPr>
    </w:p>
    <w:p w14:paraId="7C2FD613" w14:textId="77777777" w:rsidR="00FE0453" w:rsidRDefault="00FE0453" w:rsidP="00412AEE">
      <w:pPr>
        <w:spacing w:after="160" w:line="256" w:lineRule="auto"/>
        <w:jc w:val="center"/>
        <w:rPr>
          <w:rFonts w:eastAsia="Times New Roman"/>
          <w:noProof/>
          <w:shd w:val="clear" w:color="auto" w:fill="E7E6E6" w:themeFill="background2"/>
        </w:rPr>
      </w:pPr>
    </w:p>
    <w:p w14:paraId="188352CB" w14:textId="77777777" w:rsidR="00FE0453" w:rsidRDefault="00FE0453" w:rsidP="00412AEE">
      <w:pPr>
        <w:spacing w:after="160" w:line="256" w:lineRule="auto"/>
        <w:jc w:val="center"/>
        <w:rPr>
          <w:rFonts w:eastAsia="Times New Roman"/>
          <w:noProof/>
          <w:shd w:val="clear" w:color="auto" w:fill="E7E6E6" w:themeFill="background2"/>
        </w:rPr>
      </w:pPr>
    </w:p>
    <w:p w14:paraId="3A6443B1" w14:textId="77777777" w:rsidR="00FE0453" w:rsidRDefault="00FE0453" w:rsidP="00412AEE">
      <w:pPr>
        <w:spacing w:after="160" w:line="256" w:lineRule="auto"/>
        <w:jc w:val="center"/>
        <w:rPr>
          <w:rFonts w:eastAsia="Times New Roman"/>
          <w:noProof/>
          <w:shd w:val="clear" w:color="auto" w:fill="E7E6E6" w:themeFill="background2"/>
        </w:rPr>
      </w:pPr>
    </w:p>
    <w:p w14:paraId="259E0EB5" w14:textId="77777777" w:rsidR="00FE0453" w:rsidRDefault="00FE0453" w:rsidP="00412AEE">
      <w:pPr>
        <w:spacing w:after="160" w:line="256" w:lineRule="auto"/>
        <w:jc w:val="center"/>
        <w:rPr>
          <w:rFonts w:eastAsia="Times New Roman"/>
          <w:noProof/>
          <w:shd w:val="clear" w:color="auto" w:fill="E7E6E6" w:themeFill="background2"/>
        </w:rPr>
      </w:pPr>
    </w:p>
    <w:p w14:paraId="7D44A57A" w14:textId="77777777" w:rsidR="00FE0453" w:rsidRDefault="00FE0453" w:rsidP="00412AEE">
      <w:pPr>
        <w:spacing w:after="160" w:line="256" w:lineRule="auto"/>
        <w:jc w:val="center"/>
        <w:rPr>
          <w:rFonts w:eastAsia="Times New Roman"/>
          <w:noProof/>
          <w:shd w:val="clear" w:color="auto" w:fill="E7E6E6" w:themeFill="background2"/>
        </w:rPr>
      </w:pPr>
    </w:p>
    <w:p w14:paraId="7C2EF1E2" w14:textId="77777777" w:rsidR="00FE0453" w:rsidRPr="00970347" w:rsidRDefault="00FE0453" w:rsidP="00412AEE">
      <w:pPr>
        <w:spacing w:after="160" w:line="256" w:lineRule="auto"/>
        <w:jc w:val="center"/>
        <w:rPr>
          <w:rFonts w:eastAsia="Calibri"/>
          <w:color w:val="000000"/>
          <w:sz w:val="32"/>
          <w:szCs w:val="32"/>
        </w:rPr>
      </w:pPr>
    </w:p>
    <w:p w14:paraId="3BCA062C" w14:textId="77777777" w:rsidR="00412AEE" w:rsidRPr="00970347" w:rsidRDefault="00412AEE" w:rsidP="00412AEE">
      <w:pPr>
        <w:ind w:left="2161" w:right="1076" w:hanging="1351"/>
        <w:jc w:val="center"/>
        <w:rPr>
          <w:rFonts w:eastAsia="Calibri"/>
          <w:b/>
          <w:spacing w:val="-134"/>
          <w:sz w:val="16"/>
          <w:szCs w:val="16"/>
          <w:u w:val="thick"/>
        </w:rPr>
      </w:pPr>
      <w:bookmarkStart w:id="1" w:name="_Hlk183777976"/>
      <w:bookmarkStart w:id="2" w:name="_Hlk184374129"/>
    </w:p>
    <w:p w14:paraId="505BA55E" w14:textId="09805B4D" w:rsidR="00412AEE" w:rsidRPr="00F03ABC" w:rsidRDefault="00412AEE" w:rsidP="00412AEE">
      <w:pPr>
        <w:jc w:val="center"/>
        <w:rPr>
          <w:b/>
          <w:bCs/>
          <w:u w:val="single"/>
        </w:rPr>
      </w:pPr>
      <w:bookmarkStart w:id="3" w:name="_Hlk194567924"/>
      <w:bookmarkStart w:id="4" w:name="_Hlk196995671"/>
      <w:bookmarkStart w:id="5" w:name="_Hlk199491553"/>
      <w:bookmarkStart w:id="6" w:name="_Hlk218768076"/>
      <w:r w:rsidRPr="00F03ABC">
        <w:rPr>
          <w:b/>
          <w:bCs/>
          <w:u w:val="single"/>
        </w:rPr>
        <w:t>Sharing in Worship Leadership:</w:t>
      </w:r>
    </w:p>
    <w:p w14:paraId="66E3E9C1" w14:textId="77777777" w:rsidR="00412AEE" w:rsidRPr="00F03ABC" w:rsidRDefault="00412AEE" w:rsidP="00412AEE">
      <w:pPr>
        <w:jc w:val="center"/>
      </w:pPr>
      <w:r w:rsidRPr="00F03ABC">
        <w:t>Organist: Carmella Lynch</w:t>
      </w:r>
    </w:p>
    <w:p w14:paraId="0FCC61BB" w14:textId="77777777" w:rsidR="00412AEE" w:rsidRPr="00F03ABC" w:rsidRDefault="00412AEE" w:rsidP="00412AEE">
      <w:pPr>
        <w:jc w:val="center"/>
      </w:pPr>
      <w:r>
        <w:t>Preacher: Rev. Kelly Conner</w:t>
      </w:r>
    </w:p>
    <w:p w14:paraId="2D87366C" w14:textId="77777777" w:rsidR="00412AEE" w:rsidRPr="00F03ABC" w:rsidRDefault="00412AEE" w:rsidP="00412AEE">
      <w:pPr>
        <w:jc w:val="center"/>
      </w:pPr>
      <w:r w:rsidRPr="00F03ABC">
        <w:t>Greeter:</w:t>
      </w:r>
      <w:r>
        <w:t xml:space="preserve"> Nancy Storer</w:t>
      </w:r>
    </w:p>
    <w:p w14:paraId="373F9F48" w14:textId="77777777" w:rsidR="00412AEE" w:rsidRPr="00F03ABC" w:rsidRDefault="00412AEE" w:rsidP="00412AEE">
      <w:pPr>
        <w:jc w:val="center"/>
      </w:pPr>
      <w:r w:rsidRPr="00F03ABC">
        <w:t>Usher:</w:t>
      </w:r>
      <w:r>
        <w:t xml:space="preserve"> Dora Greer</w:t>
      </w:r>
    </w:p>
    <w:p w14:paraId="1ECE6307" w14:textId="28BE5995" w:rsidR="00412AEE" w:rsidRDefault="00412AEE" w:rsidP="00412AEE">
      <w:pPr>
        <w:jc w:val="center"/>
      </w:pPr>
      <w:r w:rsidRPr="00F03ABC">
        <w:t xml:space="preserve">Worship Leader: </w:t>
      </w:r>
      <w:r w:rsidR="00C56E44">
        <w:t>Yvonne Kaciuban</w:t>
      </w:r>
    </w:p>
    <w:p w14:paraId="2082D31E" w14:textId="5562024B" w:rsidR="001F3DA4" w:rsidRDefault="001F3DA4" w:rsidP="00412AEE">
      <w:pPr>
        <w:jc w:val="center"/>
      </w:pPr>
      <w:r>
        <w:t>Song Leader: Polly Brown</w:t>
      </w:r>
    </w:p>
    <w:p w14:paraId="6EB9BD29" w14:textId="77777777" w:rsidR="00412AEE" w:rsidRDefault="00412AEE" w:rsidP="00412AEE">
      <w:pPr>
        <w:widowControl w:val="0"/>
        <w:autoSpaceDE w:val="0"/>
        <w:autoSpaceDN w:val="0"/>
        <w:ind w:right="1440"/>
        <w:rPr>
          <w:rFonts w:eastAsia="Times New Roman"/>
        </w:rPr>
      </w:pPr>
      <w:r w:rsidRPr="00970347">
        <w:rPr>
          <w:rFonts w:eastAsia="Times New Roman"/>
        </w:rPr>
        <w:tab/>
      </w:r>
    </w:p>
    <w:p w14:paraId="669AC1E2" w14:textId="77777777" w:rsidR="00412AEE" w:rsidRDefault="00412AEE" w:rsidP="00412AEE">
      <w:pPr>
        <w:tabs>
          <w:tab w:val="left" w:pos="4500"/>
        </w:tabs>
        <w:spacing w:before="1"/>
        <w:ind w:left="1890" w:right="1620"/>
        <w:rPr>
          <w:rFonts w:eastAsia="Calibri"/>
          <w:i/>
        </w:rPr>
      </w:pPr>
      <w:r>
        <w:rPr>
          <w:rFonts w:eastAsia="Calibri"/>
          <w:i/>
        </w:rPr>
        <w:t xml:space="preserve">         </w:t>
      </w:r>
      <w:bookmarkEnd w:id="1"/>
    </w:p>
    <w:p w14:paraId="5A0CDBD5" w14:textId="77777777" w:rsidR="00412AEE" w:rsidRDefault="00412AEE" w:rsidP="00412AEE">
      <w:pPr>
        <w:tabs>
          <w:tab w:val="left" w:pos="4500"/>
        </w:tabs>
        <w:spacing w:before="1"/>
        <w:ind w:left="1890" w:right="1620"/>
        <w:rPr>
          <w:rFonts w:eastAsia="Calibri"/>
          <w:i/>
        </w:rPr>
      </w:pPr>
    </w:p>
    <w:p w14:paraId="3A5A6753" w14:textId="77777777" w:rsidR="00412AEE" w:rsidRDefault="00412AEE" w:rsidP="00412AEE">
      <w:pPr>
        <w:tabs>
          <w:tab w:val="left" w:pos="4500"/>
        </w:tabs>
        <w:spacing w:before="1"/>
        <w:ind w:left="1890" w:right="1620"/>
        <w:rPr>
          <w:rFonts w:eastAsia="Calibri"/>
          <w:i/>
        </w:rPr>
      </w:pPr>
    </w:p>
    <w:p w14:paraId="393AB90A" w14:textId="77777777" w:rsidR="00412AEE" w:rsidRPr="004A7AB1" w:rsidRDefault="00412AEE" w:rsidP="00412AEE">
      <w:pPr>
        <w:tabs>
          <w:tab w:val="left" w:pos="4500"/>
        </w:tabs>
        <w:spacing w:before="1"/>
        <w:ind w:left="1890" w:right="1620"/>
        <w:rPr>
          <w:rFonts w:eastAsia="Calibri"/>
          <w:i/>
          <w:sz w:val="16"/>
          <w:szCs w:val="16"/>
        </w:rPr>
      </w:pPr>
    </w:p>
    <w:p w14:paraId="1CD97EF7" w14:textId="77777777" w:rsidR="00412AEE" w:rsidRPr="00970347" w:rsidRDefault="00412AEE" w:rsidP="00412AEE">
      <w:pPr>
        <w:spacing w:before="227"/>
        <w:ind w:left="1818" w:right="1731"/>
        <w:jc w:val="center"/>
        <w:rPr>
          <w:rFonts w:eastAsia="Calibri"/>
          <w:b/>
        </w:rPr>
      </w:pPr>
      <w:bookmarkStart w:id="7" w:name="_Hlk183778031"/>
      <w:r w:rsidRPr="00970347">
        <w:rPr>
          <w:rFonts w:eastAsia="Calibri"/>
          <w:b/>
          <w:spacing w:val="-147"/>
          <w:u w:val="thick"/>
        </w:rPr>
        <w:t>P</w:t>
      </w:r>
      <w:r w:rsidRPr="00970347">
        <w:rPr>
          <w:rFonts w:eastAsia="Calibri"/>
          <w:b/>
          <w:spacing w:val="90"/>
        </w:rPr>
        <w:t xml:space="preserve"> </w:t>
      </w:r>
      <w:r w:rsidRPr="00970347">
        <w:rPr>
          <w:rFonts w:eastAsia="Calibri"/>
          <w:b/>
          <w:u w:val="thick"/>
        </w:rPr>
        <w:t>rayer Joys and Concerns:</w:t>
      </w:r>
    </w:p>
    <w:p w14:paraId="5EE88466" w14:textId="77777777" w:rsidR="00412AEE" w:rsidRDefault="00412AEE" w:rsidP="00412AEE">
      <w:pPr>
        <w:widowControl w:val="0"/>
        <w:autoSpaceDE w:val="0"/>
        <w:autoSpaceDN w:val="0"/>
        <w:ind w:left="1080" w:right="900" w:firstLine="235"/>
        <w:jc w:val="center"/>
        <w:rPr>
          <w:rFonts w:eastAsia="Times New Roman"/>
        </w:rPr>
      </w:pPr>
      <w:r w:rsidRPr="00970347">
        <w:rPr>
          <w:rFonts w:eastAsia="Times New Roman"/>
        </w:rPr>
        <w:t>H=Health; L=Loss; LT=Long Term; O=Other</w:t>
      </w:r>
    </w:p>
    <w:p w14:paraId="192C1F83" w14:textId="77777777" w:rsidR="00412AEE" w:rsidRPr="00970347" w:rsidRDefault="00412AEE" w:rsidP="00412AEE">
      <w:pPr>
        <w:widowControl w:val="0"/>
        <w:autoSpaceDE w:val="0"/>
        <w:autoSpaceDN w:val="0"/>
        <w:ind w:left="1080" w:right="900" w:firstLine="235"/>
        <w:jc w:val="center"/>
        <w:rPr>
          <w:rFonts w:eastAsia="Times New Roman"/>
        </w:rPr>
      </w:pPr>
    </w:p>
    <w:p w14:paraId="4CC1B1FE" w14:textId="7EEB3362" w:rsidR="00412AEE" w:rsidRPr="00970347" w:rsidRDefault="00670CFF" w:rsidP="00412AEE">
      <w:pPr>
        <w:widowControl w:val="0"/>
        <w:autoSpaceDE w:val="0"/>
        <w:autoSpaceDN w:val="0"/>
        <w:ind w:right="43"/>
        <w:jc w:val="both"/>
        <w:rPr>
          <w:rFonts w:eastAsia="Times New Roman"/>
        </w:rPr>
      </w:pPr>
      <w:r>
        <w:rPr>
          <w:rFonts w:eastAsia="Times New Roman"/>
        </w:rPr>
        <w:t xml:space="preserve">Ed West (H); Nicole; </w:t>
      </w:r>
      <w:r w:rsidR="00412AEE">
        <w:rPr>
          <w:rFonts w:eastAsia="Times New Roman"/>
        </w:rPr>
        <w:t xml:space="preserve">Betsey Taylor (L);Phyllis King (H);Lorraine MacMillan (H); David D. (H); Dom D.(H); Millie Burke (H); Janet Canavan (H); Keith Saulsbury (H); Steve Schellberg (H); Donna (H); Joseph Glasgow (H); </w:t>
      </w:r>
      <w:r w:rsidR="00412AEE" w:rsidRPr="00970347">
        <w:rPr>
          <w:rFonts w:eastAsia="Times New Roman"/>
        </w:rPr>
        <w:t>Bill Hazel (H); Linda Lyons (H);</w:t>
      </w:r>
      <w:r w:rsidR="00412AEE">
        <w:rPr>
          <w:rFonts w:eastAsia="Times New Roman"/>
        </w:rPr>
        <w:t xml:space="preserve"> </w:t>
      </w:r>
      <w:r w:rsidR="00412AEE" w:rsidRPr="00970347">
        <w:rPr>
          <w:rFonts w:eastAsia="Times New Roman"/>
        </w:rPr>
        <w:t>Jean Andrews (H); Andrew R.(O); Bill and Doreen Jones (H); Mary Ann Box (H); Ramona Harlow (LT);</w:t>
      </w:r>
      <w:r w:rsidR="00412AEE">
        <w:rPr>
          <w:rFonts w:eastAsia="Times New Roman"/>
        </w:rPr>
        <w:t xml:space="preserve"> </w:t>
      </w:r>
      <w:r w:rsidR="00412AEE" w:rsidRPr="00970347">
        <w:rPr>
          <w:rFonts w:eastAsia="Times New Roman"/>
        </w:rPr>
        <w:t>Holly Dorner (H); Donna McCormick (</w:t>
      </w:r>
      <w:r w:rsidR="00412AEE">
        <w:rPr>
          <w:rFonts w:eastAsia="Times New Roman"/>
        </w:rPr>
        <w:t>H</w:t>
      </w:r>
      <w:r w:rsidR="00412AEE" w:rsidRPr="00970347">
        <w:rPr>
          <w:rFonts w:eastAsia="Times New Roman"/>
        </w:rPr>
        <w:t>); DeBrock Family (O); Kim Nally; Gail Kracyla (H); Dominic King (LT); Jill Brownback (LT); Nancy Walker (</w:t>
      </w:r>
      <w:r w:rsidR="00412AEE">
        <w:rPr>
          <w:rFonts w:eastAsia="Times New Roman"/>
        </w:rPr>
        <w:t>LT</w:t>
      </w:r>
      <w:r w:rsidR="00412AEE" w:rsidRPr="00970347">
        <w:rPr>
          <w:rFonts w:eastAsia="Times New Roman"/>
        </w:rPr>
        <w:t>);</w:t>
      </w:r>
      <w:r w:rsidR="00412AEE">
        <w:rPr>
          <w:rFonts w:eastAsia="Times New Roman"/>
        </w:rPr>
        <w:t xml:space="preserve"> </w:t>
      </w:r>
      <w:r w:rsidR="00412AEE" w:rsidRPr="00970347">
        <w:rPr>
          <w:rFonts w:eastAsia="Times New Roman"/>
        </w:rPr>
        <w:t>MaryAnn Rumford (LT); Rick Browne (LT); all peoples impacted by</w:t>
      </w:r>
      <w:r w:rsidR="00412AEE" w:rsidRPr="00970347">
        <w:rPr>
          <w:rFonts w:eastAsia="Times New Roman"/>
          <w:spacing w:val="2"/>
        </w:rPr>
        <w:t xml:space="preserve"> </w:t>
      </w:r>
      <w:r w:rsidR="00412AEE" w:rsidRPr="00970347">
        <w:rPr>
          <w:rFonts w:eastAsia="Times New Roman"/>
        </w:rPr>
        <w:t>war (LT)</w:t>
      </w:r>
    </w:p>
    <w:p w14:paraId="3DD6291A" w14:textId="77777777" w:rsidR="00412AEE" w:rsidRPr="00970347" w:rsidRDefault="00412AEE" w:rsidP="00412AEE">
      <w:pPr>
        <w:widowControl w:val="0"/>
        <w:autoSpaceDE w:val="0"/>
        <w:autoSpaceDN w:val="0"/>
        <w:ind w:right="43"/>
        <w:jc w:val="both"/>
        <w:rPr>
          <w:rFonts w:eastAsia="Times New Roman"/>
        </w:rPr>
      </w:pPr>
    </w:p>
    <w:p w14:paraId="5BF39D64" w14:textId="77777777" w:rsidR="00412AEE" w:rsidRPr="00970347" w:rsidRDefault="00412AEE" w:rsidP="00412AEE">
      <w:pPr>
        <w:ind w:left="100"/>
        <w:rPr>
          <w:rFonts w:eastAsia="Calibri"/>
          <w:i/>
        </w:rPr>
      </w:pPr>
      <w:r w:rsidRPr="00970347">
        <w:rPr>
          <w:rFonts w:eastAsia="Calibri"/>
          <w:i/>
        </w:rPr>
        <w:t>Please add prayer requests and updates to the list in the Narthex</w:t>
      </w:r>
      <w:bookmarkStart w:id="8" w:name="_Hlk183777479"/>
      <w:bookmarkEnd w:id="2"/>
      <w:bookmarkEnd w:id="7"/>
    </w:p>
    <w:p w14:paraId="2BE9E217" w14:textId="77777777" w:rsidR="00412AEE" w:rsidRDefault="00412AEE" w:rsidP="00412AEE">
      <w:pPr>
        <w:spacing w:before="28"/>
        <w:rPr>
          <w:rFonts w:ascii="Century" w:eastAsia="Calibri"/>
          <w:sz w:val="32"/>
          <w:szCs w:val="32"/>
        </w:rPr>
      </w:pPr>
      <w:bookmarkStart w:id="9" w:name="_Hlk184374268"/>
      <w:bookmarkStart w:id="10" w:name="_Hlk194568011"/>
      <w:bookmarkStart w:id="11" w:name="_Hlk196995747"/>
      <w:bookmarkStart w:id="12" w:name="_Hlk199491596"/>
      <w:bookmarkEnd w:id="3"/>
      <w:bookmarkEnd w:id="4"/>
      <w:bookmarkEnd w:id="5"/>
      <w:bookmarkEnd w:id="6"/>
      <w:bookmarkEnd w:id="8"/>
    </w:p>
    <w:p w14:paraId="46936140" w14:textId="77777777" w:rsidR="00412AEE" w:rsidRPr="00B8749E" w:rsidRDefault="00412AEE" w:rsidP="00412AEE">
      <w:pPr>
        <w:spacing w:before="28"/>
        <w:rPr>
          <w:rFonts w:ascii="Century" w:eastAsia="Calibri"/>
          <w:sz w:val="32"/>
          <w:szCs w:val="32"/>
        </w:rPr>
      </w:pPr>
    </w:p>
    <w:p w14:paraId="1F06A660" w14:textId="77777777" w:rsidR="00412AEE" w:rsidRDefault="00412AEE" w:rsidP="00412AEE">
      <w:pPr>
        <w:spacing w:before="28"/>
        <w:ind w:left="100"/>
        <w:jc w:val="center"/>
        <w:rPr>
          <w:rFonts w:ascii="Century" w:eastAsia="Calibri"/>
          <w:sz w:val="56"/>
        </w:rPr>
      </w:pPr>
      <w:bookmarkStart w:id="13" w:name="_Hlk214610847"/>
      <w:r w:rsidRPr="00970347">
        <w:rPr>
          <w:rFonts w:ascii="Century" w:eastAsia="Calibri"/>
          <w:sz w:val="56"/>
        </w:rPr>
        <w:t>Chester Bethel</w:t>
      </w:r>
      <w:r w:rsidRPr="00970347">
        <w:rPr>
          <w:rFonts w:ascii="Century" w:eastAsia="Calibri"/>
          <w:spacing w:val="77"/>
          <w:sz w:val="56"/>
        </w:rPr>
        <w:t xml:space="preserve"> </w:t>
      </w:r>
      <w:r w:rsidRPr="00970347">
        <w:rPr>
          <w:rFonts w:ascii="Century" w:eastAsia="Calibri"/>
          <w:sz w:val="56"/>
        </w:rPr>
        <w:t>UMC</w:t>
      </w:r>
    </w:p>
    <w:p w14:paraId="5D296759" w14:textId="77777777" w:rsidR="00412AEE" w:rsidRPr="001E15F4" w:rsidRDefault="00412AEE" w:rsidP="00412AEE">
      <w:pPr>
        <w:spacing w:before="28"/>
        <w:ind w:left="100"/>
        <w:jc w:val="center"/>
        <w:rPr>
          <w:rFonts w:ascii="Century" w:eastAsia="Calibri"/>
        </w:rPr>
      </w:pPr>
    </w:p>
    <w:p w14:paraId="186E9D32" w14:textId="348180F0" w:rsidR="00412AEE" w:rsidRDefault="00412AEE" w:rsidP="00412AEE">
      <w:pPr>
        <w:jc w:val="center"/>
        <w:rPr>
          <w:rFonts w:ascii="Constantia" w:eastAsia="Calibri" w:hAnsi="Constantia"/>
          <w:sz w:val="32"/>
          <w:szCs w:val="32"/>
        </w:rPr>
      </w:pPr>
      <w:r>
        <w:rPr>
          <w:rFonts w:ascii="Constantia" w:eastAsia="Calibri" w:hAnsi="Constantia"/>
          <w:sz w:val="32"/>
          <w:szCs w:val="32"/>
        </w:rPr>
        <w:t>April 2, 2026</w:t>
      </w:r>
      <w:r w:rsidRPr="00970347">
        <w:rPr>
          <w:rFonts w:ascii="Constantia" w:eastAsia="Calibri" w:hAnsi="Constantia"/>
          <w:sz w:val="32"/>
          <w:szCs w:val="32"/>
        </w:rPr>
        <w:tab/>
      </w:r>
      <w:r>
        <w:rPr>
          <w:rFonts w:ascii="Constantia" w:eastAsia="Calibri" w:hAnsi="Constantia"/>
          <w:sz w:val="32"/>
          <w:szCs w:val="32"/>
        </w:rPr>
        <w:tab/>
        <w:t>5 PM</w:t>
      </w:r>
    </w:p>
    <w:p w14:paraId="0FD50D07" w14:textId="244DD020" w:rsidR="00412AEE" w:rsidRDefault="00412AEE" w:rsidP="00412AEE">
      <w:pPr>
        <w:jc w:val="center"/>
        <w:rPr>
          <w:rFonts w:ascii="Constantia" w:eastAsia="Calibri" w:hAnsi="Constantia"/>
          <w:sz w:val="32"/>
          <w:szCs w:val="32"/>
        </w:rPr>
      </w:pPr>
      <w:r>
        <w:rPr>
          <w:rFonts w:ascii="Constantia" w:eastAsia="Calibri" w:hAnsi="Constantia"/>
          <w:sz w:val="32"/>
          <w:szCs w:val="32"/>
        </w:rPr>
        <w:t>Good Friday</w:t>
      </w:r>
    </w:p>
    <w:p w14:paraId="6691552A" w14:textId="47BBC4F9" w:rsidR="00412AEE" w:rsidRDefault="00C56E44" w:rsidP="00412AEE">
      <w:pPr>
        <w:pStyle w:val="NormalWeb"/>
        <w:jc w:val="center"/>
        <w:rPr>
          <w:noProof/>
        </w:rPr>
      </w:pPr>
      <w:r>
        <w:rPr>
          <w:noProof/>
          <w14:ligatures w14:val="standardContextual"/>
        </w:rPr>
        <w:drawing>
          <wp:anchor distT="0" distB="0" distL="114300" distR="114300" simplePos="0" relativeHeight="251659264" behindDoc="0" locked="0" layoutInCell="1" allowOverlap="1" wp14:anchorId="4DE7542A" wp14:editId="6F02649E">
            <wp:simplePos x="0" y="0"/>
            <wp:positionH relativeFrom="column">
              <wp:posOffset>459740</wp:posOffset>
            </wp:positionH>
            <wp:positionV relativeFrom="paragraph">
              <wp:posOffset>140970</wp:posOffset>
            </wp:positionV>
            <wp:extent cx="3625850" cy="3276600"/>
            <wp:effectExtent l="0" t="0" r="0" b="0"/>
            <wp:wrapSquare wrapText="bothSides"/>
            <wp:docPr id="17043433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43329"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5850" cy="3276600"/>
                    </a:xfrm>
                    <a:prstGeom prst="rect">
                      <a:avLst/>
                    </a:prstGeom>
                  </pic:spPr>
                </pic:pic>
              </a:graphicData>
            </a:graphic>
            <wp14:sizeRelH relativeFrom="margin">
              <wp14:pctWidth>0</wp14:pctWidth>
            </wp14:sizeRelH>
            <wp14:sizeRelV relativeFrom="margin">
              <wp14:pctHeight>0</wp14:pctHeight>
            </wp14:sizeRelV>
          </wp:anchor>
        </w:drawing>
      </w:r>
    </w:p>
    <w:p w14:paraId="707D0977" w14:textId="6D9351F3" w:rsidR="00412AEE" w:rsidRDefault="00412AEE" w:rsidP="00412AEE">
      <w:pPr>
        <w:pStyle w:val="NormalWeb"/>
        <w:jc w:val="center"/>
        <w:rPr>
          <w:noProof/>
        </w:rPr>
      </w:pPr>
    </w:p>
    <w:p w14:paraId="07E118F0" w14:textId="77777777" w:rsidR="00412AEE" w:rsidRDefault="00412AEE" w:rsidP="00412AEE">
      <w:pPr>
        <w:pStyle w:val="NormalWeb"/>
        <w:jc w:val="center"/>
        <w:rPr>
          <w:noProof/>
        </w:rPr>
      </w:pPr>
    </w:p>
    <w:p w14:paraId="618668A8" w14:textId="77777777" w:rsidR="00412AEE" w:rsidRDefault="00412AEE" w:rsidP="00412AEE">
      <w:pPr>
        <w:pStyle w:val="NormalWeb"/>
        <w:jc w:val="center"/>
        <w:rPr>
          <w:noProof/>
        </w:rPr>
      </w:pPr>
    </w:p>
    <w:p w14:paraId="7C69DB15" w14:textId="77777777" w:rsidR="00412AEE" w:rsidRDefault="00412AEE" w:rsidP="00412AEE">
      <w:pPr>
        <w:pStyle w:val="NormalWeb"/>
        <w:jc w:val="center"/>
        <w:rPr>
          <w:noProof/>
        </w:rPr>
      </w:pPr>
    </w:p>
    <w:p w14:paraId="04069D9C" w14:textId="77777777" w:rsidR="00412AEE" w:rsidRDefault="00412AEE" w:rsidP="00412AEE">
      <w:pPr>
        <w:pStyle w:val="NormalWeb"/>
        <w:jc w:val="center"/>
        <w:rPr>
          <w:noProof/>
        </w:rPr>
      </w:pPr>
    </w:p>
    <w:p w14:paraId="0CD90938" w14:textId="77777777" w:rsidR="00412AEE" w:rsidRDefault="00412AEE" w:rsidP="00412AEE">
      <w:pPr>
        <w:pStyle w:val="NormalWeb"/>
        <w:jc w:val="center"/>
        <w:rPr>
          <w:noProof/>
        </w:rPr>
      </w:pPr>
    </w:p>
    <w:p w14:paraId="7D436EE0" w14:textId="77777777" w:rsidR="00412AEE" w:rsidRDefault="00412AEE" w:rsidP="00412AEE">
      <w:pPr>
        <w:pStyle w:val="NormalWeb"/>
        <w:jc w:val="center"/>
        <w:rPr>
          <w:noProof/>
        </w:rPr>
      </w:pPr>
    </w:p>
    <w:p w14:paraId="5D9CBDF6" w14:textId="77777777" w:rsidR="00412AEE" w:rsidRDefault="00412AEE" w:rsidP="00412AEE">
      <w:pPr>
        <w:spacing w:before="240"/>
        <w:jc w:val="center"/>
        <w:rPr>
          <w:rFonts w:ascii="Constantia" w:eastAsia="Calibri" w:hAnsi="Constantia"/>
          <w:sz w:val="20"/>
          <w:szCs w:val="20"/>
        </w:rPr>
      </w:pPr>
    </w:p>
    <w:p w14:paraId="471BAA79" w14:textId="77777777" w:rsidR="00412AEE" w:rsidRDefault="00412AEE" w:rsidP="00412AEE">
      <w:pPr>
        <w:spacing w:before="240"/>
        <w:jc w:val="center"/>
        <w:rPr>
          <w:rFonts w:ascii="Constantia" w:eastAsia="Calibri" w:hAnsi="Constantia"/>
          <w:sz w:val="20"/>
          <w:szCs w:val="20"/>
        </w:rPr>
      </w:pPr>
    </w:p>
    <w:p w14:paraId="2825130C" w14:textId="77777777" w:rsidR="00412AEE" w:rsidRDefault="00412AEE" w:rsidP="00412AEE">
      <w:pPr>
        <w:spacing w:before="240"/>
        <w:jc w:val="center"/>
        <w:rPr>
          <w:rFonts w:ascii="Constantia" w:eastAsia="Calibri" w:hAnsi="Constantia"/>
          <w:sz w:val="20"/>
          <w:szCs w:val="20"/>
        </w:rPr>
      </w:pPr>
    </w:p>
    <w:p w14:paraId="61306812" w14:textId="77777777" w:rsidR="00412AEE" w:rsidRPr="00536067" w:rsidRDefault="00412AEE" w:rsidP="00412AEE">
      <w:pPr>
        <w:spacing w:before="240"/>
        <w:jc w:val="center"/>
        <w:rPr>
          <w:rFonts w:ascii="Constantia" w:eastAsia="Calibri" w:hAnsi="Constantia"/>
          <w:sz w:val="20"/>
          <w:szCs w:val="20"/>
        </w:rPr>
      </w:pPr>
      <w:r w:rsidRPr="00536067">
        <w:rPr>
          <w:rFonts w:ascii="Constantia" w:eastAsia="Calibri" w:hAnsi="Constantia"/>
          <w:sz w:val="20"/>
          <w:szCs w:val="20"/>
        </w:rPr>
        <w:t>2619 Foulk Rd., Wilmington, DE 19810</w:t>
      </w:r>
    </w:p>
    <w:p w14:paraId="19157559" w14:textId="77777777" w:rsidR="00412AEE" w:rsidRPr="00536067" w:rsidRDefault="00412AEE" w:rsidP="00412AEE">
      <w:pPr>
        <w:spacing w:before="240"/>
        <w:jc w:val="center"/>
        <w:rPr>
          <w:rFonts w:ascii="Constantia" w:eastAsia="Calibri" w:hAnsi="Constantia"/>
          <w:sz w:val="20"/>
          <w:szCs w:val="20"/>
        </w:rPr>
      </w:pPr>
      <w:r w:rsidRPr="00536067">
        <w:rPr>
          <w:rFonts w:ascii="Constantia" w:eastAsia="Calibri" w:hAnsi="Constantia"/>
          <w:sz w:val="20"/>
          <w:szCs w:val="20"/>
        </w:rPr>
        <w:t xml:space="preserve">302-475-3549        </w:t>
      </w:r>
      <w:hyperlink r:id="rId9" w:history="1">
        <w:r w:rsidRPr="00536067">
          <w:rPr>
            <w:rStyle w:val="Hyperlink"/>
            <w:rFonts w:ascii="Constantia" w:eastAsia="Calibri" w:hAnsi="Constantia"/>
            <w:sz w:val="20"/>
            <w:szCs w:val="20"/>
          </w:rPr>
          <w:t>http://www.chesterbethel.org</w:t>
        </w:r>
      </w:hyperlink>
    </w:p>
    <w:p w14:paraId="6743A601" w14:textId="77777777" w:rsidR="00412AEE" w:rsidRPr="002D2632" w:rsidRDefault="00412AEE" w:rsidP="00412AEE">
      <w:pPr>
        <w:jc w:val="center"/>
        <w:rPr>
          <w:rFonts w:ascii="Constantia" w:eastAsia="Calibri" w:hAnsi="Constantia"/>
          <w:b/>
          <w:bCs/>
        </w:rPr>
      </w:pPr>
      <w:r w:rsidRPr="002D2632">
        <w:rPr>
          <w:rFonts w:ascii="Constantia" w:eastAsia="Calibri" w:hAnsi="Constantia"/>
          <w:b/>
          <w:bCs/>
        </w:rPr>
        <w:t xml:space="preserve">      Service Live-Streamed on Facebook</w:t>
      </w:r>
    </w:p>
    <w:p w14:paraId="294469ED" w14:textId="77777777" w:rsidR="00412AEE" w:rsidRPr="00970347" w:rsidRDefault="00412AEE" w:rsidP="00412AEE">
      <w:pPr>
        <w:jc w:val="center"/>
        <w:rPr>
          <w:rFonts w:ascii="Constantia" w:eastAsia="Calibri" w:hAnsi="Constantia"/>
        </w:rPr>
      </w:pPr>
    </w:p>
    <w:p w14:paraId="40A082B6" w14:textId="77777777" w:rsidR="00412AEE" w:rsidRPr="002D2632" w:rsidRDefault="00412AEE" w:rsidP="00412AEE">
      <w:pPr>
        <w:spacing w:line="276" w:lineRule="auto"/>
        <w:jc w:val="center"/>
        <w:rPr>
          <w:rFonts w:ascii="Constantia" w:eastAsia="Calibri" w:hAnsi="Constantia"/>
          <w:bCs/>
          <w:sz w:val="20"/>
          <w:szCs w:val="20"/>
        </w:rPr>
      </w:pPr>
      <w:r w:rsidRPr="002D2632">
        <w:rPr>
          <w:rFonts w:ascii="Constantia" w:eastAsia="Calibri" w:hAnsi="Constantia"/>
          <w:b/>
          <w:sz w:val="20"/>
          <w:szCs w:val="20"/>
        </w:rPr>
        <w:t xml:space="preserve">Office </w:t>
      </w:r>
      <w:r>
        <w:rPr>
          <w:rFonts w:ascii="Constantia" w:eastAsia="Calibri" w:hAnsi="Constantia"/>
          <w:b/>
          <w:sz w:val="20"/>
          <w:szCs w:val="20"/>
        </w:rPr>
        <w:t>Admin, Beth Burnam</w:t>
      </w:r>
      <w:r w:rsidRPr="002D2632">
        <w:rPr>
          <w:rFonts w:ascii="Constantia" w:eastAsia="Calibri" w:hAnsi="Constantia"/>
          <w:b/>
          <w:sz w:val="20"/>
          <w:szCs w:val="20"/>
        </w:rPr>
        <w:t xml:space="preserve">:  </w:t>
      </w:r>
      <w:r w:rsidRPr="002D2632">
        <w:rPr>
          <w:rFonts w:ascii="Constantia" w:eastAsia="Calibri" w:hAnsi="Constantia"/>
          <w:bCs/>
          <w:sz w:val="20"/>
          <w:szCs w:val="20"/>
        </w:rPr>
        <w:t>Tues, Thurs, Fri, 9 AM – 1 PM;</w:t>
      </w:r>
    </w:p>
    <w:p w14:paraId="68C3633F" w14:textId="77777777" w:rsidR="00412AEE" w:rsidRPr="002D2632" w:rsidRDefault="00412AEE" w:rsidP="00412AEE">
      <w:pPr>
        <w:spacing w:line="276" w:lineRule="auto"/>
        <w:jc w:val="center"/>
        <w:rPr>
          <w:rFonts w:ascii="Constantia" w:eastAsia="Calibri" w:hAnsi="Constantia"/>
          <w:color w:val="000000"/>
          <w:sz w:val="20"/>
          <w:szCs w:val="20"/>
        </w:rPr>
      </w:pPr>
      <w:hyperlink r:id="rId10" w:history="1">
        <w:r w:rsidRPr="002D2632">
          <w:rPr>
            <w:rFonts w:ascii="Constantia" w:eastAsia="Calibri" w:hAnsi="Constantia"/>
            <w:sz w:val="20"/>
            <w:szCs w:val="20"/>
            <w:u w:val="single"/>
          </w:rPr>
          <w:t>secretarychesterbethel@gmail.com</w:t>
        </w:r>
      </w:hyperlink>
    </w:p>
    <w:p w14:paraId="2AC34DA4" w14:textId="77777777" w:rsidR="00412AEE" w:rsidRPr="00970347" w:rsidRDefault="00412AEE" w:rsidP="00412AEE">
      <w:pPr>
        <w:jc w:val="center"/>
        <w:rPr>
          <w:rFonts w:ascii="Constantia" w:eastAsia="Calibri" w:hAnsi="Constantia"/>
          <w:b/>
        </w:rPr>
      </w:pPr>
    </w:p>
    <w:p w14:paraId="218659AE" w14:textId="77777777" w:rsidR="00412AEE" w:rsidRPr="00970347" w:rsidRDefault="00412AEE" w:rsidP="00412AEE">
      <w:pPr>
        <w:jc w:val="center"/>
        <w:rPr>
          <w:rFonts w:ascii="Constantia" w:eastAsia="Calibri" w:hAnsi="Constantia"/>
          <w:b/>
        </w:rPr>
      </w:pPr>
      <w:r w:rsidRPr="00970347">
        <w:rPr>
          <w:rFonts w:ascii="Constantia" w:eastAsia="Calibri" w:hAnsi="Constantia"/>
          <w:b/>
        </w:rPr>
        <w:t xml:space="preserve">       Reverend Kelly Conner</w:t>
      </w:r>
    </w:p>
    <w:p w14:paraId="3A2B3E87" w14:textId="77777777" w:rsidR="00412AEE" w:rsidRDefault="00412AEE" w:rsidP="00412AEE">
      <w:pPr>
        <w:jc w:val="center"/>
        <w:rPr>
          <w:rFonts w:ascii="Constantia" w:eastAsia="Calibri" w:hAnsi="Constantia"/>
          <w:sz w:val="20"/>
          <w:szCs w:val="20"/>
        </w:rPr>
      </w:pPr>
      <w:r w:rsidRPr="00970347">
        <w:rPr>
          <w:rFonts w:ascii="Constantia" w:eastAsia="Calibri" w:hAnsi="Constantia"/>
        </w:rPr>
        <w:t xml:space="preserve">   </w:t>
      </w:r>
      <w:hyperlink r:id="rId11" w:history="1">
        <w:r w:rsidRPr="00536067">
          <w:rPr>
            <w:rFonts w:ascii="Constantia" w:eastAsia="Calibri" w:hAnsi="Constantia"/>
            <w:sz w:val="20"/>
            <w:szCs w:val="20"/>
            <w:u w:val="single"/>
          </w:rPr>
          <w:t>revkellyconner@gmail.com</w:t>
        </w:r>
      </w:hyperlink>
      <w:r w:rsidRPr="00536067">
        <w:rPr>
          <w:rFonts w:ascii="Constantia" w:eastAsia="Calibri" w:hAnsi="Constantia"/>
          <w:sz w:val="20"/>
          <w:szCs w:val="20"/>
        </w:rPr>
        <w:t xml:space="preserve"> / Cell:  302-249-6157</w:t>
      </w:r>
    </w:p>
    <w:p w14:paraId="14C6445F" w14:textId="77777777" w:rsidR="00412AEE" w:rsidRDefault="00412AEE" w:rsidP="00412AEE">
      <w:pPr>
        <w:keepNext/>
        <w:keepLines/>
        <w:spacing w:line="276" w:lineRule="auto"/>
        <w:ind w:right="900"/>
        <w:outlineLvl w:val="2"/>
        <w:rPr>
          <w:rFonts w:ascii="Constantia" w:eastAsia="Times New Roman" w:hAnsi="Calibri Light"/>
        </w:rPr>
      </w:pPr>
      <w:bookmarkStart w:id="14" w:name="_Hlk201227332"/>
      <w:bookmarkEnd w:id="13"/>
    </w:p>
    <w:bookmarkEnd w:id="0"/>
    <w:bookmarkEnd w:id="9"/>
    <w:bookmarkEnd w:id="10"/>
    <w:bookmarkEnd w:id="11"/>
    <w:bookmarkEnd w:id="12"/>
    <w:bookmarkEnd w:id="14"/>
    <w:p w14:paraId="5F2D37D3" w14:textId="77777777" w:rsidR="00412AEE" w:rsidRDefault="00412AEE" w:rsidP="00412AEE">
      <w:pPr>
        <w:contextualSpacing w:val="0"/>
        <w:rPr>
          <w:rFonts w:eastAsia="Calibri"/>
          <w:color w:val="000000"/>
          <w:sz w:val="32"/>
          <w:szCs w:val="32"/>
        </w:rPr>
      </w:pPr>
    </w:p>
    <w:p w14:paraId="64C37B35" w14:textId="77777777" w:rsidR="00412AEE" w:rsidRDefault="00412AEE" w:rsidP="00412AEE">
      <w:pPr>
        <w:contextualSpacing w:val="0"/>
        <w:rPr>
          <w:rFonts w:eastAsia="Calibri"/>
          <w:color w:val="000000"/>
          <w:sz w:val="32"/>
          <w:szCs w:val="32"/>
        </w:rPr>
      </w:pPr>
    </w:p>
    <w:p w14:paraId="3A5A8D20" w14:textId="77777777" w:rsidR="00412AEE" w:rsidRDefault="00412AEE" w:rsidP="00412AEE">
      <w:pPr>
        <w:contextualSpacing w:val="0"/>
        <w:rPr>
          <w:rFonts w:eastAsia="Calibri"/>
          <w:color w:val="000000"/>
          <w:sz w:val="32"/>
          <w:szCs w:val="32"/>
        </w:rPr>
      </w:pPr>
    </w:p>
    <w:p w14:paraId="1902D4CF" w14:textId="77777777" w:rsidR="00C56E44" w:rsidRDefault="00C56E44" w:rsidP="00412AEE">
      <w:pPr>
        <w:contextualSpacing w:val="0"/>
        <w:rPr>
          <w:rFonts w:eastAsia="Calibri"/>
          <w:color w:val="000000"/>
          <w:sz w:val="32"/>
          <w:szCs w:val="32"/>
        </w:rPr>
      </w:pPr>
    </w:p>
    <w:p w14:paraId="412162CE" w14:textId="77777777" w:rsidR="00C56E44" w:rsidRDefault="00C56E44" w:rsidP="00412AEE">
      <w:pPr>
        <w:contextualSpacing w:val="0"/>
        <w:rPr>
          <w:rFonts w:eastAsia="Calibri"/>
          <w:color w:val="000000"/>
          <w:sz w:val="32"/>
          <w:szCs w:val="32"/>
        </w:rPr>
      </w:pPr>
    </w:p>
    <w:p w14:paraId="5B8CE3AD" w14:textId="77777777" w:rsidR="00C56E44" w:rsidRDefault="00C56E44" w:rsidP="00412AEE">
      <w:pPr>
        <w:contextualSpacing w:val="0"/>
        <w:rPr>
          <w:rFonts w:eastAsia="Calibri"/>
          <w:color w:val="000000"/>
          <w:sz w:val="32"/>
          <w:szCs w:val="32"/>
        </w:rPr>
      </w:pPr>
    </w:p>
    <w:p w14:paraId="7EFB3665" w14:textId="77777777" w:rsidR="00C56E44" w:rsidRDefault="00C56E44" w:rsidP="00412AEE">
      <w:pPr>
        <w:contextualSpacing w:val="0"/>
        <w:rPr>
          <w:rFonts w:eastAsia="Calibri"/>
          <w:color w:val="000000"/>
          <w:sz w:val="32"/>
          <w:szCs w:val="32"/>
        </w:rPr>
      </w:pPr>
    </w:p>
    <w:p w14:paraId="150AA8E4" w14:textId="77777777" w:rsidR="00C56E44" w:rsidRDefault="00C56E44" w:rsidP="00412AEE">
      <w:pPr>
        <w:contextualSpacing w:val="0"/>
        <w:rPr>
          <w:rFonts w:eastAsia="Calibri"/>
          <w:color w:val="000000"/>
          <w:sz w:val="32"/>
          <w:szCs w:val="32"/>
        </w:rPr>
      </w:pPr>
    </w:p>
    <w:p w14:paraId="2C1CE8A3" w14:textId="77777777" w:rsidR="00C56E44" w:rsidRDefault="00C56E44" w:rsidP="00412AEE">
      <w:pPr>
        <w:contextualSpacing w:val="0"/>
        <w:rPr>
          <w:rFonts w:eastAsia="Calibri"/>
          <w:color w:val="000000"/>
          <w:sz w:val="32"/>
          <w:szCs w:val="32"/>
        </w:rPr>
      </w:pPr>
    </w:p>
    <w:p w14:paraId="115786AF" w14:textId="77777777" w:rsidR="00C56E44" w:rsidRDefault="00C56E44" w:rsidP="00412AEE">
      <w:pPr>
        <w:contextualSpacing w:val="0"/>
        <w:rPr>
          <w:rFonts w:eastAsia="Calibri"/>
          <w:color w:val="000000"/>
          <w:sz w:val="32"/>
          <w:szCs w:val="32"/>
        </w:rPr>
      </w:pPr>
    </w:p>
    <w:p w14:paraId="775738C0" w14:textId="77777777" w:rsidR="00C56E44" w:rsidRDefault="00C56E44" w:rsidP="00412AEE">
      <w:pPr>
        <w:contextualSpacing w:val="0"/>
        <w:rPr>
          <w:rFonts w:eastAsia="Calibri"/>
          <w:color w:val="000000"/>
          <w:sz w:val="32"/>
          <w:szCs w:val="32"/>
        </w:rPr>
      </w:pPr>
    </w:p>
    <w:p w14:paraId="0B9FF4B4" w14:textId="77777777" w:rsidR="00C56E44" w:rsidRDefault="00C56E44" w:rsidP="00412AEE">
      <w:pPr>
        <w:contextualSpacing w:val="0"/>
        <w:rPr>
          <w:rFonts w:eastAsia="Calibri"/>
          <w:color w:val="000000"/>
          <w:sz w:val="32"/>
          <w:szCs w:val="32"/>
        </w:rPr>
      </w:pPr>
    </w:p>
    <w:p w14:paraId="1F4D4CA9" w14:textId="77777777" w:rsidR="00C56E44" w:rsidRDefault="00C56E44" w:rsidP="00412AEE">
      <w:pPr>
        <w:contextualSpacing w:val="0"/>
        <w:rPr>
          <w:rFonts w:eastAsia="Calibri"/>
          <w:color w:val="000000"/>
          <w:sz w:val="32"/>
          <w:szCs w:val="32"/>
        </w:rPr>
      </w:pPr>
    </w:p>
    <w:p w14:paraId="7721E5FF" w14:textId="77777777" w:rsidR="00C56E44" w:rsidRDefault="00C56E44" w:rsidP="00412AEE">
      <w:pPr>
        <w:contextualSpacing w:val="0"/>
        <w:rPr>
          <w:rFonts w:eastAsia="Calibri"/>
          <w:color w:val="000000"/>
          <w:sz w:val="32"/>
          <w:szCs w:val="32"/>
        </w:rPr>
      </w:pPr>
    </w:p>
    <w:p w14:paraId="023CEC10" w14:textId="77777777" w:rsidR="00C56E44" w:rsidRDefault="00C56E44" w:rsidP="00412AEE">
      <w:pPr>
        <w:contextualSpacing w:val="0"/>
        <w:rPr>
          <w:rFonts w:eastAsia="Calibri"/>
          <w:color w:val="000000"/>
          <w:sz w:val="32"/>
          <w:szCs w:val="32"/>
        </w:rPr>
      </w:pPr>
    </w:p>
    <w:p w14:paraId="78C160CA" w14:textId="77777777" w:rsidR="00AD7337" w:rsidRDefault="00AD7337" w:rsidP="00412AEE">
      <w:pPr>
        <w:contextualSpacing w:val="0"/>
        <w:rPr>
          <w:rFonts w:eastAsia="Calibri"/>
          <w:color w:val="000000"/>
          <w:sz w:val="32"/>
          <w:szCs w:val="32"/>
        </w:rPr>
      </w:pPr>
    </w:p>
    <w:p w14:paraId="1B6E8A6A" w14:textId="77777777" w:rsidR="00AD7337" w:rsidRDefault="00AD7337" w:rsidP="00412AEE">
      <w:pPr>
        <w:contextualSpacing w:val="0"/>
        <w:rPr>
          <w:rFonts w:eastAsia="Calibri"/>
          <w:color w:val="000000"/>
          <w:sz w:val="32"/>
          <w:szCs w:val="32"/>
        </w:rPr>
      </w:pPr>
    </w:p>
    <w:p w14:paraId="50BD94EE" w14:textId="77777777" w:rsidR="00AD7337" w:rsidRDefault="00AD7337" w:rsidP="00412AEE">
      <w:pPr>
        <w:contextualSpacing w:val="0"/>
        <w:rPr>
          <w:rFonts w:eastAsia="Calibri"/>
          <w:color w:val="000000"/>
          <w:sz w:val="32"/>
          <w:szCs w:val="32"/>
        </w:rPr>
      </w:pPr>
    </w:p>
    <w:p w14:paraId="784AAE2C" w14:textId="77777777" w:rsidR="00AD7337" w:rsidRDefault="00AD7337" w:rsidP="00412AEE">
      <w:pPr>
        <w:contextualSpacing w:val="0"/>
        <w:rPr>
          <w:rFonts w:eastAsia="Calibri"/>
          <w:color w:val="000000"/>
          <w:sz w:val="32"/>
          <w:szCs w:val="32"/>
        </w:rPr>
      </w:pPr>
    </w:p>
    <w:p w14:paraId="41C0CED7" w14:textId="77777777" w:rsidR="00AD7337" w:rsidRDefault="00AD7337" w:rsidP="00412AEE">
      <w:pPr>
        <w:contextualSpacing w:val="0"/>
        <w:rPr>
          <w:rFonts w:eastAsia="Calibri"/>
          <w:color w:val="000000"/>
          <w:sz w:val="32"/>
          <w:szCs w:val="32"/>
        </w:rPr>
      </w:pPr>
    </w:p>
    <w:p w14:paraId="531E3CA6" w14:textId="77777777" w:rsidR="00AD7337" w:rsidRDefault="00AD7337" w:rsidP="00412AEE">
      <w:pPr>
        <w:contextualSpacing w:val="0"/>
        <w:rPr>
          <w:rFonts w:eastAsia="Calibri"/>
          <w:color w:val="000000"/>
          <w:sz w:val="32"/>
          <w:szCs w:val="32"/>
        </w:rPr>
      </w:pPr>
    </w:p>
    <w:p w14:paraId="6C23D753" w14:textId="77777777" w:rsidR="00AD7337" w:rsidRDefault="00AD7337" w:rsidP="00412AEE">
      <w:pPr>
        <w:contextualSpacing w:val="0"/>
        <w:rPr>
          <w:rFonts w:eastAsia="Calibri"/>
          <w:color w:val="000000"/>
          <w:sz w:val="32"/>
          <w:szCs w:val="32"/>
        </w:rPr>
      </w:pPr>
    </w:p>
    <w:p w14:paraId="7E44B17E" w14:textId="77777777" w:rsidR="00AD7337" w:rsidRDefault="00AD7337" w:rsidP="00412AEE">
      <w:pPr>
        <w:contextualSpacing w:val="0"/>
        <w:rPr>
          <w:rFonts w:eastAsia="Calibri"/>
          <w:color w:val="000000"/>
          <w:sz w:val="32"/>
          <w:szCs w:val="32"/>
        </w:rPr>
      </w:pPr>
    </w:p>
    <w:p w14:paraId="1A8121E1" w14:textId="77777777" w:rsidR="00AD7337" w:rsidRDefault="00AD7337" w:rsidP="00412AEE">
      <w:pPr>
        <w:contextualSpacing w:val="0"/>
        <w:rPr>
          <w:rFonts w:eastAsia="Calibri"/>
          <w:color w:val="000000"/>
          <w:sz w:val="32"/>
          <w:szCs w:val="32"/>
        </w:rPr>
      </w:pPr>
    </w:p>
    <w:p w14:paraId="22CA7532" w14:textId="77777777" w:rsidR="00AD7337" w:rsidRDefault="00AD7337" w:rsidP="00412AEE">
      <w:pPr>
        <w:contextualSpacing w:val="0"/>
        <w:rPr>
          <w:rFonts w:eastAsia="Calibri"/>
          <w:color w:val="000000"/>
          <w:sz w:val="32"/>
          <w:szCs w:val="32"/>
        </w:rPr>
      </w:pPr>
    </w:p>
    <w:p w14:paraId="0A8A3088" w14:textId="77777777" w:rsidR="00AD7337" w:rsidRDefault="00AD7337" w:rsidP="00412AEE">
      <w:pPr>
        <w:contextualSpacing w:val="0"/>
        <w:rPr>
          <w:rFonts w:eastAsia="Calibri"/>
          <w:color w:val="000000"/>
          <w:sz w:val="32"/>
          <w:szCs w:val="32"/>
        </w:rPr>
      </w:pPr>
    </w:p>
    <w:p w14:paraId="7A76CB24" w14:textId="77777777" w:rsidR="00AD7337" w:rsidRDefault="00AD7337" w:rsidP="00412AEE">
      <w:pPr>
        <w:contextualSpacing w:val="0"/>
        <w:rPr>
          <w:rFonts w:eastAsia="Calibri"/>
          <w:color w:val="000000"/>
          <w:sz w:val="32"/>
          <w:szCs w:val="32"/>
        </w:rPr>
      </w:pPr>
    </w:p>
    <w:p w14:paraId="7C8F6866" w14:textId="77777777" w:rsidR="00AD7337" w:rsidRDefault="00AD7337" w:rsidP="00412AEE">
      <w:pPr>
        <w:contextualSpacing w:val="0"/>
        <w:rPr>
          <w:rFonts w:eastAsia="Calibri"/>
          <w:color w:val="000000"/>
          <w:sz w:val="32"/>
          <w:szCs w:val="32"/>
        </w:rPr>
      </w:pPr>
    </w:p>
    <w:p w14:paraId="48E40115" w14:textId="77777777" w:rsidR="00AD7337" w:rsidRPr="00D07C74" w:rsidRDefault="00AD7337" w:rsidP="00AD7337">
      <w:pPr>
        <w:contextualSpacing w:val="0"/>
        <w:rPr>
          <w:rFonts w:eastAsia="Times New Roman"/>
        </w:rPr>
      </w:pPr>
      <w:r w:rsidRPr="00375200">
        <w:rPr>
          <w:rFonts w:eastAsia="Times New Roman"/>
        </w:rPr>
        <w:t>*Standing, in body or spirit</w:t>
      </w:r>
    </w:p>
    <w:p w14:paraId="6B3AC6A8" w14:textId="77777777" w:rsidR="00AD7337" w:rsidRDefault="00AD7337" w:rsidP="00412AEE">
      <w:pPr>
        <w:contextualSpacing w:val="0"/>
        <w:rPr>
          <w:rFonts w:eastAsia="Calibri"/>
          <w:color w:val="000000"/>
          <w:sz w:val="32"/>
          <w:szCs w:val="32"/>
        </w:rPr>
      </w:pPr>
    </w:p>
    <w:p w14:paraId="7C94F27A" w14:textId="77777777" w:rsidR="00C56E44" w:rsidRDefault="00C56E44" w:rsidP="00412AEE">
      <w:pPr>
        <w:contextualSpacing w:val="0"/>
        <w:rPr>
          <w:rFonts w:eastAsia="Calibri"/>
          <w:color w:val="000000"/>
          <w:sz w:val="32"/>
          <w:szCs w:val="32"/>
        </w:rPr>
      </w:pPr>
    </w:p>
    <w:p w14:paraId="0A53A8C4" w14:textId="10783EDA" w:rsidR="00412AEE" w:rsidRDefault="00412AEE" w:rsidP="00412AEE">
      <w:pPr>
        <w:contextualSpacing w:val="0"/>
        <w:rPr>
          <w:rFonts w:eastAsia="Calibri"/>
          <w:color w:val="000000"/>
          <w:sz w:val="32"/>
          <w:szCs w:val="32"/>
        </w:rPr>
      </w:pPr>
      <w:r>
        <w:rPr>
          <w:rFonts w:eastAsia="Calibri"/>
          <w:color w:val="000000"/>
          <w:sz w:val="32"/>
          <w:szCs w:val="32"/>
        </w:rPr>
        <w:t>April 3, 2026</w:t>
      </w:r>
      <w:r>
        <w:rPr>
          <w:rFonts w:eastAsia="Calibri"/>
          <w:color w:val="000000"/>
          <w:sz w:val="32"/>
          <w:szCs w:val="32"/>
        </w:rPr>
        <w:tab/>
      </w:r>
      <w:r>
        <w:rPr>
          <w:rFonts w:eastAsia="Calibri"/>
          <w:color w:val="000000"/>
          <w:sz w:val="32"/>
          <w:szCs w:val="32"/>
        </w:rPr>
        <w:tab/>
      </w:r>
      <w:r>
        <w:rPr>
          <w:rFonts w:eastAsia="Calibri"/>
          <w:color w:val="000000"/>
          <w:sz w:val="32"/>
          <w:szCs w:val="32"/>
        </w:rPr>
        <w:tab/>
        <w:t>5 PM</w:t>
      </w:r>
    </w:p>
    <w:p w14:paraId="1C9C97C1" w14:textId="77777777" w:rsidR="00412AEE" w:rsidRPr="00412AEE" w:rsidRDefault="00412AEE" w:rsidP="00412AEE">
      <w:pPr>
        <w:rPr>
          <w:rFonts w:eastAsia="Calibri"/>
          <w:sz w:val="32"/>
          <w:szCs w:val="32"/>
        </w:rPr>
      </w:pPr>
      <w:r w:rsidRPr="00412AEE">
        <w:rPr>
          <w:rFonts w:eastAsia="Calibri"/>
          <w:sz w:val="32"/>
          <w:szCs w:val="32"/>
        </w:rPr>
        <w:t>Good Friday Tenebrae</w:t>
      </w:r>
    </w:p>
    <w:p w14:paraId="3E767F89" w14:textId="77777777" w:rsidR="00412AEE" w:rsidRPr="00412AEE" w:rsidRDefault="00412AEE" w:rsidP="00412AEE">
      <w:pPr>
        <w:rPr>
          <w:rFonts w:eastAsia="Calibri"/>
          <w:sz w:val="28"/>
          <w:szCs w:val="28"/>
        </w:rPr>
      </w:pPr>
    </w:p>
    <w:p w14:paraId="7960406A" w14:textId="77777777" w:rsidR="001F3DA4" w:rsidRPr="001F3DA4" w:rsidRDefault="00412AEE" w:rsidP="00412AEE">
      <w:pPr>
        <w:rPr>
          <w:rFonts w:eastAsia="Calibri"/>
          <w:szCs w:val="22"/>
        </w:rPr>
      </w:pPr>
      <w:r w:rsidRPr="00412AEE">
        <w:rPr>
          <w:rFonts w:eastAsia="Calibri"/>
          <w:szCs w:val="22"/>
        </w:rPr>
        <w:t>PRELUDE</w:t>
      </w:r>
      <w:r w:rsidR="006C6CBE">
        <w:rPr>
          <w:rFonts w:eastAsia="Calibri"/>
          <w:szCs w:val="22"/>
        </w:rPr>
        <w:t xml:space="preserve"> – </w:t>
      </w:r>
      <w:r w:rsidR="006C6CBE" w:rsidRPr="001F3DA4">
        <w:rPr>
          <w:rFonts w:eastAsia="Calibri"/>
          <w:i/>
          <w:iCs/>
          <w:szCs w:val="22"/>
        </w:rPr>
        <w:t>Jesus Remember Me</w:t>
      </w:r>
      <w:r w:rsidR="001F3DA4">
        <w:rPr>
          <w:rFonts w:eastAsia="Calibri"/>
          <w:i/>
          <w:iCs/>
          <w:szCs w:val="22"/>
        </w:rPr>
        <w:t xml:space="preserve"> </w:t>
      </w:r>
      <w:r w:rsidR="001F3DA4" w:rsidRPr="001F3DA4">
        <w:rPr>
          <w:rFonts w:eastAsia="Calibri"/>
          <w:szCs w:val="22"/>
        </w:rPr>
        <w:t>by Jacques Berthier and the</w:t>
      </w:r>
    </w:p>
    <w:p w14:paraId="63077BFD" w14:textId="5B4F0311" w:rsidR="00412AEE" w:rsidRPr="001F3DA4" w:rsidRDefault="001F3DA4" w:rsidP="001F3DA4">
      <w:pPr>
        <w:ind w:left="2880" w:firstLine="720"/>
        <w:rPr>
          <w:rFonts w:eastAsia="Calibri"/>
          <w:szCs w:val="22"/>
        </w:rPr>
      </w:pPr>
      <w:r w:rsidRPr="001F3DA4">
        <w:rPr>
          <w:rFonts w:eastAsia="Calibri"/>
          <w:szCs w:val="22"/>
        </w:rPr>
        <w:t xml:space="preserve"> Community of Taizé</w:t>
      </w:r>
    </w:p>
    <w:p w14:paraId="312C9538" w14:textId="77777777" w:rsidR="00412AEE" w:rsidRPr="00412AEE" w:rsidRDefault="00412AEE" w:rsidP="00412AEE">
      <w:pPr>
        <w:rPr>
          <w:rFonts w:eastAsia="Calibri"/>
          <w:sz w:val="16"/>
          <w:szCs w:val="16"/>
        </w:rPr>
      </w:pPr>
    </w:p>
    <w:p w14:paraId="674B5E10" w14:textId="0169E28A" w:rsidR="00B30927" w:rsidRDefault="00B30927" w:rsidP="00412AEE">
      <w:pPr>
        <w:rPr>
          <w:rFonts w:eastAsia="Calibri"/>
          <w:szCs w:val="22"/>
        </w:rPr>
      </w:pPr>
      <w:r>
        <w:rPr>
          <w:rFonts w:eastAsia="Calibri"/>
          <w:szCs w:val="22"/>
        </w:rPr>
        <w:t>INTRODUCTION</w:t>
      </w:r>
    </w:p>
    <w:p w14:paraId="7751D508" w14:textId="77777777" w:rsidR="00B30927" w:rsidRPr="00B30927" w:rsidRDefault="00B30927" w:rsidP="00412AEE">
      <w:pPr>
        <w:rPr>
          <w:rFonts w:eastAsia="Calibri"/>
          <w:sz w:val="6"/>
          <w:szCs w:val="6"/>
        </w:rPr>
      </w:pPr>
    </w:p>
    <w:p w14:paraId="4DEF40A4" w14:textId="6166E088" w:rsidR="00B30927" w:rsidRDefault="00B30927" w:rsidP="00412AEE">
      <w:pPr>
        <w:rPr>
          <w:rFonts w:eastAsia="Calibri"/>
          <w:szCs w:val="22"/>
        </w:rPr>
      </w:pPr>
      <w:r>
        <w:rPr>
          <w:rFonts w:eastAsia="Calibri"/>
          <w:szCs w:val="22"/>
        </w:rPr>
        <w:t>Last night, we left Jesus at Gethsemane.  The last words we heard from Scripture were from Matthew 26:46, when Jesus says to his disciples, “</w:t>
      </w:r>
      <w:r w:rsidRPr="00B30927">
        <w:rPr>
          <w:rFonts w:eastAsia="Calibri"/>
          <w:szCs w:val="22"/>
        </w:rPr>
        <w:t>Get up, let us be going. Look, my betrayer is at hand.”</w:t>
      </w:r>
      <w:r>
        <w:rPr>
          <w:rFonts w:eastAsia="Calibri"/>
          <w:szCs w:val="22"/>
        </w:rPr>
        <w:t xml:space="preserve">  See that it is so.  The betrayer is at hand, and perhaps, that person is us.</w:t>
      </w:r>
    </w:p>
    <w:p w14:paraId="1465C04A" w14:textId="77777777" w:rsidR="00B30927" w:rsidRPr="00D07C74" w:rsidRDefault="00B30927" w:rsidP="00412AEE">
      <w:pPr>
        <w:rPr>
          <w:rFonts w:eastAsia="Calibri"/>
          <w:sz w:val="16"/>
          <w:szCs w:val="16"/>
        </w:rPr>
      </w:pPr>
    </w:p>
    <w:p w14:paraId="166545EF" w14:textId="51646AE5" w:rsidR="00412AEE" w:rsidRPr="00412AEE" w:rsidRDefault="00B30927" w:rsidP="00412AEE">
      <w:pPr>
        <w:rPr>
          <w:rFonts w:eastAsia="Calibri"/>
          <w:szCs w:val="22"/>
        </w:rPr>
      </w:pPr>
      <w:r>
        <w:rPr>
          <w:rFonts w:eastAsia="Calibri"/>
          <w:szCs w:val="22"/>
        </w:rPr>
        <w:t>OPENING PRAYER</w:t>
      </w:r>
    </w:p>
    <w:p w14:paraId="4638AB54" w14:textId="77777777" w:rsidR="00412AEE" w:rsidRPr="00412AEE" w:rsidRDefault="00412AEE" w:rsidP="00412AEE">
      <w:pPr>
        <w:rPr>
          <w:rFonts w:eastAsia="Calibri"/>
          <w:sz w:val="6"/>
          <w:szCs w:val="6"/>
        </w:rPr>
      </w:pPr>
    </w:p>
    <w:p w14:paraId="00C87D6D" w14:textId="6666B7D7" w:rsidR="00B30927" w:rsidRPr="00B30927" w:rsidRDefault="00B30927" w:rsidP="00B30927">
      <w:pPr>
        <w:rPr>
          <w:rFonts w:eastAsia="Calibri"/>
          <w:b/>
          <w:szCs w:val="22"/>
        </w:rPr>
      </w:pPr>
      <w:r w:rsidRPr="00B30927">
        <w:rPr>
          <w:rFonts w:eastAsia="Calibri"/>
          <w:b/>
          <w:szCs w:val="22"/>
        </w:rPr>
        <w:t>O Holy God,</w:t>
      </w:r>
      <w:r>
        <w:rPr>
          <w:rFonts w:eastAsia="Calibri"/>
          <w:b/>
          <w:szCs w:val="22"/>
        </w:rPr>
        <w:t xml:space="preserve"> </w:t>
      </w:r>
      <w:r w:rsidRPr="00B30927">
        <w:rPr>
          <w:rFonts w:eastAsia="Calibri"/>
          <w:b/>
          <w:szCs w:val="22"/>
        </w:rPr>
        <w:t>the hosannas have died away</w:t>
      </w:r>
      <w:r>
        <w:rPr>
          <w:rFonts w:eastAsia="Calibri"/>
          <w:b/>
          <w:szCs w:val="22"/>
        </w:rPr>
        <w:t xml:space="preserve">, and </w:t>
      </w:r>
      <w:r w:rsidRPr="00B30927">
        <w:rPr>
          <w:rFonts w:eastAsia="Calibri"/>
          <w:b/>
          <w:szCs w:val="22"/>
        </w:rPr>
        <w:t>the palm branches have turned brittle.</w:t>
      </w:r>
      <w:r>
        <w:rPr>
          <w:rFonts w:eastAsia="Calibri"/>
          <w:b/>
          <w:szCs w:val="22"/>
        </w:rPr>
        <w:t xml:space="preserve">  </w:t>
      </w:r>
      <w:r w:rsidRPr="00B30927">
        <w:rPr>
          <w:rFonts w:eastAsia="Calibri"/>
          <w:b/>
          <w:szCs w:val="22"/>
        </w:rPr>
        <w:t>Now, today, there is only this –</w:t>
      </w:r>
      <w:r>
        <w:rPr>
          <w:rFonts w:eastAsia="Calibri"/>
          <w:b/>
          <w:szCs w:val="22"/>
        </w:rPr>
        <w:t xml:space="preserve"> </w:t>
      </w:r>
      <w:r w:rsidRPr="00B30927">
        <w:rPr>
          <w:rFonts w:eastAsia="Calibri"/>
          <w:b/>
          <w:szCs w:val="22"/>
        </w:rPr>
        <w:t>each of us,</w:t>
      </w:r>
      <w:r>
        <w:rPr>
          <w:rFonts w:eastAsia="Calibri"/>
          <w:b/>
          <w:szCs w:val="22"/>
        </w:rPr>
        <w:t xml:space="preserve"> </w:t>
      </w:r>
      <w:r w:rsidRPr="00B30927">
        <w:rPr>
          <w:rFonts w:eastAsia="Calibri"/>
          <w:b/>
          <w:szCs w:val="22"/>
        </w:rPr>
        <w:t>all of us,</w:t>
      </w:r>
      <w:r>
        <w:rPr>
          <w:rFonts w:eastAsia="Calibri"/>
          <w:b/>
          <w:szCs w:val="22"/>
        </w:rPr>
        <w:t xml:space="preserve"> </w:t>
      </w:r>
      <w:r w:rsidRPr="00B30927">
        <w:rPr>
          <w:rFonts w:eastAsia="Calibri"/>
          <w:b/>
          <w:szCs w:val="22"/>
        </w:rPr>
        <w:t>sitting in the darkness,</w:t>
      </w:r>
      <w:r>
        <w:rPr>
          <w:rFonts w:eastAsia="Calibri"/>
          <w:b/>
          <w:szCs w:val="22"/>
        </w:rPr>
        <w:t xml:space="preserve"> </w:t>
      </w:r>
      <w:r w:rsidRPr="00B30927">
        <w:rPr>
          <w:rFonts w:eastAsia="Calibri"/>
          <w:b/>
          <w:szCs w:val="22"/>
        </w:rPr>
        <w:t>the hymns of lament in the air,</w:t>
      </w:r>
      <w:r>
        <w:rPr>
          <w:rFonts w:eastAsia="Calibri"/>
          <w:b/>
          <w:szCs w:val="22"/>
        </w:rPr>
        <w:t xml:space="preserve"> </w:t>
      </w:r>
      <w:r w:rsidRPr="00B30927">
        <w:rPr>
          <w:rFonts w:eastAsia="Calibri"/>
          <w:b/>
          <w:szCs w:val="22"/>
        </w:rPr>
        <w:t>the mumblings of our own feeble confession,</w:t>
      </w:r>
      <w:r>
        <w:rPr>
          <w:rFonts w:eastAsia="Calibri"/>
          <w:b/>
          <w:szCs w:val="22"/>
        </w:rPr>
        <w:t xml:space="preserve"> </w:t>
      </w:r>
      <w:r w:rsidRPr="00B30927">
        <w:rPr>
          <w:rFonts w:eastAsia="Calibri"/>
          <w:b/>
          <w:szCs w:val="22"/>
        </w:rPr>
        <w:t>on this Friday</w:t>
      </w:r>
      <w:r>
        <w:rPr>
          <w:rFonts w:eastAsia="Calibri"/>
          <w:b/>
          <w:szCs w:val="22"/>
        </w:rPr>
        <w:t xml:space="preserve"> </w:t>
      </w:r>
      <w:r w:rsidRPr="00B30927">
        <w:rPr>
          <w:rFonts w:eastAsia="Calibri"/>
          <w:b/>
          <w:szCs w:val="22"/>
        </w:rPr>
        <w:t>which we tremble to call Good.</w:t>
      </w:r>
    </w:p>
    <w:p w14:paraId="26807F6A" w14:textId="77777777" w:rsidR="00B30927" w:rsidRPr="00B30927" w:rsidRDefault="00B30927" w:rsidP="00B30927">
      <w:pPr>
        <w:rPr>
          <w:rFonts w:eastAsia="Calibri"/>
          <w:b/>
          <w:sz w:val="12"/>
          <w:szCs w:val="12"/>
        </w:rPr>
      </w:pPr>
    </w:p>
    <w:p w14:paraId="0D08D0D6" w14:textId="6F46AD95" w:rsidR="00B30927" w:rsidRPr="00B30927" w:rsidRDefault="00B30927" w:rsidP="00B30927">
      <w:pPr>
        <w:rPr>
          <w:rFonts w:eastAsia="Calibri"/>
          <w:b/>
          <w:szCs w:val="22"/>
        </w:rPr>
      </w:pPr>
      <w:r w:rsidRPr="00B30927">
        <w:rPr>
          <w:rFonts w:eastAsia="Calibri"/>
          <w:b/>
          <w:szCs w:val="22"/>
        </w:rPr>
        <w:t>What is good about Good Friday?</w:t>
      </w:r>
      <w:r>
        <w:rPr>
          <w:rFonts w:eastAsia="Calibri"/>
          <w:b/>
          <w:szCs w:val="22"/>
        </w:rPr>
        <w:t xml:space="preserve">  </w:t>
      </w:r>
      <w:r w:rsidRPr="00B30927">
        <w:rPr>
          <w:rFonts w:eastAsia="Calibri"/>
          <w:b/>
          <w:szCs w:val="22"/>
        </w:rPr>
        <w:t>What is good about the innocent one nailed to a cross?</w:t>
      </w:r>
      <w:r>
        <w:rPr>
          <w:rFonts w:eastAsia="Calibri"/>
          <w:b/>
          <w:szCs w:val="22"/>
        </w:rPr>
        <w:t xml:space="preserve">  </w:t>
      </w:r>
      <w:r w:rsidRPr="00B30927">
        <w:rPr>
          <w:rFonts w:eastAsia="Calibri"/>
          <w:b/>
          <w:szCs w:val="22"/>
        </w:rPr>
        <w:t>What is good about the darkness of war that persists today?</w:t>
      </w:r>
      <w:r>
        <w:rPr>
          <w:rFonts w:eastAsia="Calibri"/>
          <w:b/>
          <w:szCs w:val="22"/>
        </w:rPr>
        <w:t xml:space="preserve">  </w:t>
      </w:r>
      <w:r w:rsidRPr="00B30927">
        <w:rPr>
          <w:rFonts w:eastAsia="Calibri"/>
          <w:b/>
          <w:szCs w:val="22"/>
        </w:rPr>
        <w:t>What is good about our devastation of the planet</w:t>
      </w:r>
      <w:r>
        <w:rPr>
          <w:rFonts w:eastAsia="Calibri"/>
          <w:b/>
          <w:szCs w:val="22"/>
        </w:rPr>
        <w:t>?  A</w:t>
      </w:r>
      <w:r w:rsidRPr="00B30927">
        <w:rPr>
          <w:rFonts w:eastAsia="Calibri"/>
          <w:b/>
          <w:szCs w:val="22"/>
        </w:rPr>
        <w:t>bout people living in poverty?</w:t>
      </w:r>
      <w:r>
        <w:rPr>
          <w:rFonts w:eastAsia="Calibri"/>
          <w:b/>
          <w:szCs w:val="22"/>
        </w:rPr>
        <w:t xml:space="preserve">  A</w:t>
      </w:r>
      <w:r w:rsidRPr="00B30927">
        <w:rPr>
          <w:rFonts w:eastAsia="Calibri"/>
          <w:b/>
          <w:szCs w:val="22"/>
        </w:rPr>
        <w:t>bout the fog of addiction, depression, disease and despair?</w:t>
      </w:r>
      <w:r>
        <w:rPr>
          <w:rFonts w:eastAsia="Calibri"/>
          <w:b/>
          <w:szCs w:val="22"/>
        </w:rPr>
        <w:t xml:space="preserve">  </w:t>
      </w:r>
      <w:r w:rsidRPr="00B30927">
        <w:rPr>
          <w:rFonts w:eastAsia="Calibri"/>
          <w:b/>
          <w:szCs w:val="22"/>
        </w:rPr>
        <w:t>What is good about the crushing weight of hunger, racism, scapegoating, apathy?</w:t>
      </w:r>
    </w:p>
    <w:p w14:paraId="26404E37" w14:textId="77777777" w:rsidR="00B30927" w:rsidRPr="00B30927" w:rsidRDefault="00B30927" w:rsidP="00B30927">
      <w:pPr>
        <w:rPr>
          <w:rFonts w:eastAsia="Calibri"/>
          <w:b/>
          <w:sz w:val="12"/>
          <w:szCs w:val="12"/>
        </w:rPr>
      </w:pPr>
    </w:p>
    <w:p w14:paraId="43522111" w14:textId="6113D388" w:rsidR="00B30927" w:rsidRPr="00B30927" w:rsidRDefault="00B30927" w:rsidP="00B30927">
      <w:pPr>
        <w:rPr>
          <w:rFonts w:eastAsia="Calibri"/>
          <w:b/>
          <w:szCs w:val="22"/>
        </w:rPr>
      </w:pPr>
      <w:r w:rsidRPr="00B30927">
        <w:rPr>
          <w:rFonts w:eastAsia="Calibri"/>
          <w:b/>
          <w:szCs w:val="22"/>
        </w:rPr>
        <w:t>No, there is nothing good and desirable in these things.</w:t>
      </w:r>
      <w:r>
        <w:rPr>
          <w:rFonts w:eastAsia="Calibri"/>
          <w:b/>
          <w:szCs w:val="22"/>
        </w:rPr>
        <w:t xml:space="preserve">  </w:t>
      </w:r>
      <w:r w:rsidRPr="00B30927">
        <w:rPr>
          <w:rFonts w:eastAsia="Calibri"/>
          <w:b/>
          <w:szCs w:val="22"/>
        </w:rPr>
        <w:t>Yet you, O God, are Good.</w:t>
      </w:r>
    </w:p>
    <w:p w14:paraId="40CB5ABC" w14:textId="77777777" w:rsidR="00B30927" w:rsidRPr="00B30927" w:rsidRDefault="00B30927" w:rsidP="00B30927">
      <w:pPr>
        <w:rPr>
          <w:rFonts w:eastAsia="Calibri"/>
          <w:b/>
          <w:sz w:val="12"/>
          <w:szCs w:val="12"/>
        </w:rPr>
      </w:pPr>
    </w:p>
    <w:p w14:paraId="3837FA08" w14:textId="7CB3BDB2" w:rsidR="00B30927" w:rsidRPr="00B30927" w:rsidRDefault="00B30927" w:rsidP="00B30927">
      <w:pPr>
        <w:rPr>
          <w:rFonts w:eastAsia="Calibri"/>
          <w:b/>
          <w:szCs w:val="22"/>
        </w:rPr>
      </w:pPr>
      <w:r w:rsidRPr="00B30927">
        <w:rPr>
          <w:rFonts w:eastAsia="Calibri"/>
          <w:b/>
          <w:szCs w:val="22"/>
        </w:rPr>
        <w:t>When suffering reigns, yours is the first heart to break.</w:t>
      </w:r>
      <w:r>
        <w:rPr>
          <w:rFonts w:eastAsia="Calibri"/>
          <w:b/>
          <w:szCs w:val="22"/>
        </w:rPr>
        <w:t xml:space="preserve">  </w:t>
      </w:r>
      <w:r w:rsidRPr="00B30927">
        <w:rPr>
          <w:rFonts w:eastAsia="Calibri"/>
          <w:b/>
          <w:szCs w:val="22"/>
        </w:rPr>
        <w:t>When despair lurks about, we remember that you were there first,</w:t>
      </w:r>
      <w:r w:rsidRPr="00B30927">
        <w:rPr>
          <w:rFonts w:eastAsia="Calibri"/>
          <w:b/>
          <w:szCs w:val="22"/>
        </w:rPr>
        <w:br/>
        <w:t>peering into the abyss and crying out, incredibly</w:t>
      </w:r>
      <w:r w:rsidR="006C6CBE" w:rsidRPr="00B30927">
        <w:rPr>
          <w:rFonts w:eastAsia="Calibri"/>
          <w:b/>
          <w:szCs w:val="22"/>
        </w:rPr>
        <w:t>:</w:t>
      </w:r>
      <w:r w:rsidR="006C6CBE">
        <w:rPr>
          <w:rFonts w:eastAsia="Calibri"/>
          <w:b/>
          <w:szCs w:val="22"/>
        </w:rPr>
        <w:t xml:space="preserve">  “</w:t>
      </w:r>
      <w:r w:rsidRPr="00B30927">
        <w:rPr>
          <w:rFonts w:eastAsia="Calibri"/>
          <w:b/>
          <w:szCs w:val="22"/>
        </w:rPr>
        <w:t>Father, forgive them.”</w:t>
      </w:r>
    </w:p>
    <w:p w14:paraId="567FE138" w14:textId="77777777" w:rsidR="00B30927" w:rsidRPr="00B30927" w:rsidRDefault="00B30927" w:rsidP="00B30927">
      <w:pPr>
        <w:rPr>
          <w:rFonts w:eastAsia="Calibri"/>
          <w:b/>
          <w:sz w:val="12"/>
          <w:szCs w:val="12"/>
        </w:rPr>
      </w:pPr>
    </w:p>
    <w:p w14:paraId="02EFF2CB" w14:textId="583BA9CC" w:rsidR="00B30927" w:rsidRPr="00B30927" w:rsidRDefault="00B30927" w:rsidP="00B30927">
      <w:pPr>
        <w:rPr>
          <w:rFonts w:eastAsia="Calibri"/>
          <w:b/>
          <w:szCs w:val="22"/>
        </w:rPr>
      </w:pPr>
      <w:r w:rsidRPr="00B30927">
        <w:rPr>
          <w:rFonts w:eastAsia="Calibri"/>
          <w:b/>
          <w:szCs w:val="22"/>
        </w:rPr>
        <w:t>When we feel forsaken, we remember that in your last moments,</w:t>
      </w:r>
      <w:r w:rsidRPr="00B30927">
        <w:rPr>
          <w:rFonts w:eastAsia="Calibri"/>
          <w:b/>
          <w:szCs w:val="22"/>
        </w:rPr>
        <w:br/>
        <w:t>you cared for your mother and your beloved disciple,</w:t>
      </w:r>
      <w:r>
        <w:rPr>
          <w:rFonts w:eastAsia="Calibri"/>
          <w:b/>
          <w:szCs w:val="22"/>
        </w:rPr>
        <w:t xml:space="preserve"> </w:t>
      </w:r>
      <w:r w:rsidRPr="00B30927">
        <w:rPr>
          <w:rFonts w:eastAsia="Calibri"/>
          <w:b/>
          <w:szCs w:val="22"/>
        </w:rPr>
        <w:t>binding them to one another as a new family.</w:t>
      </w:r>
    </w:p>
    <w:p w14:paraId="4A421A3B" w14:textId="77777777" w:rsidR="00B30927" w:rsidRPr="00B30927" w:rsidRDefault="00B30927" w:rsidP="00B30927">
      <w:pPr>
        <w:rPr>
          <w:rFonts w:eastAsia="Calibri"/>
          <w:b/>
          <w:sz w:val="12"/>
          <w:szCs w:val="12"/>
        </w:rPr>
      </w:pPr>
    </w:p>
    <w:p w14:paraId="64F52406" w14:textId="0AA6DCC5" w:rsidR="00B30927" w:rsidRPr="00B30927" w:rsidRDefault="00B30927" w:rsidP="00B30927">
      <w:pPr>
        <w:rPr>
          <w:rFonts w:eastAsia="Calibri"/>
          <w:b/>
          <w:szCs w:val="22"/>
        </w:rPr>
      </w:pPr>
      <w:r w:rsidRPr="00B30927">
        <w:rPr>
          <w:rFonts w:eastAsia="Calibri"/>
          <w:b/>
          <w:szCs w:val="22"/>
        </w:rPr>
        <w:t>When we feel overcome by guilt, we remember that you spoke grace to a thief:</w:t>
      </w:r>
      <w:r>
        <w:rPr>
          <w:rFonts w:eastAsia="Calibri"/>
          <w:b/>
          <w:szCs w:val="22"/>
        </w:rPr>
        <w:t xml:space="preserve">  </w:t>
      </w:r>
      <w:r w:rsidRPr="00B30927">
        <w:rPr>
          <w:rFonts w:eastAsia="Calibri"/>
          <w:b/>
          <w:szCs w:val="22"/>
        </w:rPr>
        <w:t>“Today you will be with me in paradise.”</w:t>
      </w:r>
    </w:p>
    <w:p w14:paraId="2B73DBD0" w14:textId="77777777" w:rsidR="00B30927" w:rsidRPr="00B30927" w:rsidRDefault="00B30927" w:rsidP="00B30927">
      <w:pPr>
        <w:rPr>
          <w:rFonts w:eastAsia="Calibri"/>
          <w:b/>
          <w:szCs w:val="22"/>
        </w:rPr>
      </w:pPr>
    </w:p>
    <w:p w14:paraId="0033DCCA" w14:textId="6987DB06" w:rsidR="00B30927" w:rsidRPr="00B30927" w:rsidRDefault="00B30927" w:rsidP="00B30927">
      <w:pPr>
        <w:rPr>
          <w:rFonts w:eastAsia="Calibri"/>
          <w:b/>
          <w:szCs w:val="22"/>
        </w:rPr>
      </w:pPr>
      <w:r w:rsidRPr="00B30927">
        <w:rPr>
          <w:rFonts w:eastAsia="Calibri"/>
          <w:b/>
          <w:szCs w:val="22"/>
        </w:rPr>
        <w:t>Your love for us is just that boundless,</w:t>
      </w:r>
      <w:r>
        <w:rPr>
          <w:rFonts w:eastAsia="Calibri"/>
          <w:b/>
          <w:szCs w:val="22"/>
        </w:rPr>
        <w:t xml:space="preserve"> </w:t>
      </w:r>
      <w:r w:rsidRPr="00B30927">
        <w:rPr>
          <w:rFonts w:eastAsia="Calibri"/>
          <w:b/>
          <w:szCs w:val="22"/>
        </w:rPr>
        <w:t>and ever-present,</w:t>
      </w:r>
      <w:r>
        <w:rPr>
          <w:rFonts w:eastAsia="Calibri"/>
          <w:b/>
          <w:szCs w:val="22"/>
        </w:rPr>
        <w:t xml:space="preserve"> </w:t>
      </w:r>
      <w:r w:rsidRPr="00B30927">
        <w:rPr>
          <w:rFonts w:eastAsia="Calibri"/>
          <w:b/>
          <w:szCs w:val="22"/>
        </w:rPr>
        <w:t>and Good.</w:t>
      </w:r>
      <w:r>
        <w:rPr>
          <w:rFonts w:eastAsia="Calibri"/>
          <w:b/>
          <w:szCs w:val="22"/>
        </w:rPr>
        <w:t xml:space="preserve">  </w:t>
      </w:r>
      <w:r w:rsidRPr="00B30927">
        <w:rPr>
          <w:rFonts w:eastAsia="Calibri"/>
          <w:b/>
          <w:szCs w:val="22"/>
        </w:rPr>
        <w:t>Thank you.</w:t>
      </w:r>
      <w:r>
        <w:rPr>
          <w:rFonts w:eastAsia="Calibri"/>
          <w:b/>
          <w:szCs w:val="22"/>
        </w:rPr>
        <w:t xml:space="preserve">  </w:t>
      </w:r>
      <w:r w:rsidRPr="00B30927">
        <w:rPr>
          <w:rFonts w:eastAsia="Calibri"/>
          <w:b/>
          <w:szCs w:val="22"/>
        </w:rPr>
        <w:t>What else can we say here, in the dimness,</w:t>
      </w:r>
      <w:r>
        <w:rPr>
          <w:rFonts w:eastAsia="Calibri"/>
          <w:b/>
          <w:szCs w:val="22"/>
        </w:rPr>
        <w:t xml:space="preserve"> </w:t>
      </w:r>
      <w:r w:rsidRPr="00B30927">
        <w:rPr>
          <w:rFonts w:eastAsia="Calibri"/>
          <w:b/>
          <w:szCs w:val="22"/>
        </w:rPr>
        <w:t>in the darkness,</w:t>
      </w:r>
      <w:r>
        <w:rPr>
          <w:rFonts w:eastAsia="Calibri"/>
          <w:b/>
          <w:szCs w:val="22"/>
        </w:rPr>
        <w:t xml:space="preserve"> </w:t>
      </w:r>
      <w:r w:rsidRPr="00B30927">
        <w:rPr>
          <w:rFonts w:eastAsia="Calibri"/>
          <w:b/>
          <w:szCs w:val="22"/>
        </w:rPr>
        <w:t>but thank you.</w:t>
      </w:r>
      <w:r>
        <w:rPr>
          <w:rFonts w:eastAsia="Calibri"/>
          <w:b/>
          <w:szCs w:val="22"/>
        </w:rPr>
        <w:t xml:space="preserve">  </w:t>
      </w:r>
      <w:r w:rsidRPr="00B30927">
        <w:rPr>
          <w:rFonts w:eastAsia="Calibri"/>
          <w:b/>
          <w:szCs w:val="22"/>
        </w:rPr>
        <w:t>Amen.</w:t>
      </w:r>
      <w:r>
        <w:rPr>
          <w:rStyle w:val="FootnoteReference"/>
          <w:rFonts w:eastAsia="Calibri"/>
          <w:b/>
          <w:szCs w:val="22"/>
        </w:rPr>
        <w:footnoteReference w:id="1"/>
      </w:r>
    </w:p>
    <w:p w14:paraId="477DDA2D" w14:textId="77777777" w:rsidR="00412AEE" w:rsidRPr="00412AEE" w:rsidRDefault="00412AEE" w:rsidP="00412AEE">
      <w:pPr>
        <w:rPr>
          <w:rFonts w:eastAsia="Calibri"/>
          <w:sz w:val="16"/>
          <w:szCs w:val="16"/>
        </w:rPr>
      </w:pPr>
    </w:p>
    <w:p w14:paraId="4227C71D" w14:textId="765A774A" w:rsidR="00412AEE" w:rsidRPr="00412AEE" w:rsidRDefault="00412AEE" w:rsidP="00412AEE">
      <w:pPr>
        <w:rPr>
          <w:rFonts w:eastAsia="Calibri"/>
          <w:szCs w:val="22"/>
        </w:rPr>
      </w:pPr>
      <w:r w:rsidRPr="00412AEE">
        <w:rPr>
          <w:rFonts w:eastAsia="Calibri"/>
          <w:szCs w:val="22"/>
        </w:rPr>
        <w:t xml:space="preserve">LESSON </w:t>
      </w:r>
      <w:r w:rsidR="0093144A">
        <w:rPr>
          <w:rFonts w:eastAsia="Calibri"/>
          <w:szCs w:val="22"/>
        </w:rPr>
        <w:t>1 – The betrayal and arrest of Jesus</w:t>
      </w:r>
      <w:r w:rsidR="0093144A">
        <w:rPr>
          <w:rFonts w:eastAsia="Calibri"/>
          <w:szCs w:val="22"/>
        </w:rPr>
        <w:tab/>
      </w:r>
      <w:r w:rsidRPr="00412AEE">
        <w:rPr>
          <w:rFonts w:eastAsia="Calibri"/>
          <w:szCs w:val="22"/>
        </w:rPr>
        <w:t>Matthew 26:47-56</w:t>
      </w:r>
    </w:p>
    <w:p w14:paraId="0B0E8A6A" w14:textId="0BE48EFB" w:rsidR="00412AEE" w:rsidRPr="00412AEE" w:rsidRDefault="00B30927" w:rsidP="00412AEE">
      <w:pPr>
        <w:rPr>
          <w:rFonts w:eastAsia="Calibri"/>
          <w:szCs w:val="22"/>
        </w:rPr>
      </w:pPr>
      <w:r>
        <w:rPr>
          <w:rFonts w:eastAsia="Calibri"/>
          <w:szCs w:val="22"/>
        </w:rPr>
        <w:t>FIRST</w:t>
      </w:r>
      <w:r w:rsidR="00412AEE" w:rsidRPr="00412AEE">
        <w:rPr>
          <w:rFonts w:eastAsia="Calibri"/>
          <w:szCs w:val="22"/>
        </w:rPr>
        <w:t xml:space="preserve"> CANDLE EXTINGUISHED</w:t>
      </w:r>
    </w:p>
    <w:p w14:paraId="58ECAC47" w14:textId="64036B17" w:rsidR="00412AEE" w:rsidRDefault="00E009A2" w:rsidP="00412AEE">
      <w:pPr>
        <w:rPr>
          <w:rFonts w:eastAsia="Calibri"/>
          <w:szCs w:val="22"/>
        </w:rPr>
      </w:pPr>
      <w:r>
        <w:rPr>
          <w:rFonts w:eastAsia="Calibri"/>
          <w:szCs w:val="22"/>
        </w:rPr>
        <w:t xml:space="preserve">*HYMN – </w:t>
      </w:r>
      <w:r w:rsidR="006C6CBE">
        <w:rPr>
          <w:rFonts w:eastAsia="Calibri"/>
          <w:szCs w:val="22"/>
        </w:rPr>
        <w:t>“What Wondrous Love Is This”                          UMH #292</w:t>
      </w:r>
    </w:p>
    <w:p w14:paraId="3775E444" w14:textId="77777777" w:rsidR="00E009A2" w:rsidRPr="00412AEE" w:rsidRDefault="00E009A2" w:rsidP="00412AEE">
      <w:pPr>
        <w:rPr>
          <w:rFonts w:eastAsia="Calibri"/>
          <w:sz w:val="16"/>
          <w:szCs w:val="16"/>
        </w:rPr>
      </w:pPr>
    </w:p>
    <w:p w14:paraId="0A9A00AE" w14:textId="30176E58" w:rsidR="00412AEE" w:rsidRPr="00412AEE" w:rsidRDefault="00412AEE" w:rsidP="00412AEE">
      <w:pPr>
        <w:rPr>
          <w:rFonts w:eastAsia="Calibri"/>
          <w:szCs w:val="22"/>
        </w:rPr>
      </w:pPr>
      <w:r w:rsidRPr="00412AEE">
        <w:rPr>
          <w:rFonts w:eastAsia="Calibri"/>
          <w:szCs w:val="22"/>
        </w:rPr>
        <w:t xml:space="preserve">LESSON </w:t>
      </w:r>
      <w:r w:rsidR="00B30927">
        <w:rPr>
          <w:rFonts w:eastAsia="Calibri"/>
          <w:szCs w:val="22"/>
        </w:rPr>
        <w:t>2</w:t>
      </w:r>
      <w:r w:rsidR="0093144A">
        <w:rPr>
          <w:rFonts w:eastAsia="Calibri"/>
          <w:szCs w:val="22"/>
        </w:rPr>
        <w:t xml:space="preserve"> – Jesus before the high priest</w:t>
      </w:r>
      <w:r w:rsidRPr="00412AEE">
        <w:rPr>
          <w:rFonts w:eastAsia="Calibri"/>
          <w:szCs w:val="22"/>
        </w:rPr>
        <w:tab/>
      </w:r>
      <w:r w:rsidRPr="00412AEE">
        <w:rPr>
          <w:rFonts w:eastAsia="Calibri"/>
          <w:szCs w:val="22"/>
        </w:rPr>
        <w:tab/>
        <w:t>Matthew 26:57-68</w:t>
      </w:r>
    </w:p>
    <w:p w14:paraId="5118C15E" w14:textId="2EF003FF" w:rsidR="00412AEE" w:rsidRPr="00412AEE" w:rsidRDefault="00B30927" w:rsidP="00412AEE">
      <w:pPr>
        <w:rPr>
          <w:rFonts w:eastAsia="Calibri"/>
          <w:szCs w:val="22"/>
        </w:rPr>
      </w:pPr>
      <w:r>
        <w:rPr>
          <w:rFonts w:eastAsia="Calibri"/>
          <w:szCs w:val="22"/>
        </w:rPr>
        <w:t>SECOND</w:t>
      </w:r>
      <w:r w:rsidR="00412AEE" w:rsidRPr="00412AEE">
        <w:rPr>
          <w:rFonts w:eastAsia="Calibri"/>
          <w:szCs w:val="22"/>
        </w:rPr>
        <w:t xml:space="preserve"> CANDLE EXTINGUISHED</w:t>
      </w:r>
    </w:p>
    <w:p w14:paraId="3DBF08CB" w14:textId="77777777" w:rsidR="00412AEE" w:rsidRPr="00412AEE" w:rsidRDefault="00412AEE" w:rsidP="00412AEE">
      <w:pPr>
        <w:rPr>
          <w:rFonts w:eastAsia="Calibri"/>
          <w:szCs w:val="22"/>
        </w:rPr>
      </w:pPr>
      <w:r w:rsidRPr="00412AEE">
        <w:rPr>
          <w:rFonts w:eastAsia="Calibri"/>
          <w:szCs w:val="22"/>
        </w:rPr>
        <w:t>PRAYER</w:t>
      </w:r>
    </w:p>
    <w:p w14:paraId="64C11ED3" w14:textId="77777777" w:rsidR="00412AEE" w:rsidRPr="00412AEE" w:rsidRDefault="00412AEE" w:rsidP="00412AEE">
      <w:pPr>
        <w:rPr>
          <w:rFonts w:eastAsia="Calibri"/>
          <w:sz w:val="6"/>
          <w:szCs w:val="6"/>
        </w:rPr>
      </w:pPr>
    </w:p>
    <w:p w14:paraId="4A789796" w14:textId="6EAC6A5D" w:rsidR="00412AEE" w:rsidRPr="00412AEE" w:rsidRDefault="00412AEE" w:rsidP="00412AEE">
      <w:pPr>
        <w:rPr>
          <w:rFonts w:eastAsia="Calibri"/>
          <w:b/>
          <w:szCs w:val="22"/>
        </w:rPr>
      </w:pPr>
      <w:r w:rsidRPr="00412AEE">
        <w:rPr>
          <w:rFonts w:eastAsia="Calibri"/>
          <w:b/>
          <w:szCs w:val="22"/>
        </w:rPr>
        <w:t>O God, by the passion of your blessed Son you made an instrument of shameful death to be for us the means of life:</w:t>
      </w:r>
      <w:r w:rsidR="00E009A2">
        <w:rPr>
          <w:rFonts w:eastAsia="Calibri"/>
          <w:b/>
          <w:szCs w:val="22"/>
        </w:rPr>
        <w:t xml:space="preserve">  </w:t>
      </w:r>
      <w:r w:rsidRPr="00412AEE">
        <w:rPr>
          <w:rFonts w:eastAsia="Calibri"/>
          <w:b/>
          <w:szCs w:val="22"/>
        </w:rPr>
        <w:t>Grant us so to glory in the cross of Christ, that we may gladly</w:t>
      </w:r>
      <w:r w:rsidR="00E009A2">
        <w:rPr>
          <w:rFonts w:eastAsia="Calibri"/>
          <w:b/>
          <w:szCs w:val="22"/>
        </w:rPr>
        <w:t xml:space="preserve"> </w:t>
      </w:r>
      <w:r w:rsidRPr="00412AEE">
        <w:rPr>
          <w:rFonts w:eastAsia="Calibri"/>
          <w:b/>
          <w:szCs w:val="22"/>
        </w:rPr>
        <w:t>suffer</w:t>
      </w:r>
      <w:r w:rsidR="00E009A2">
        <w:rPr>
          <w:rFonts w:eastAsia="Calibri"/>
          <w:b/>
          <w:szCs w:val="22"/>
        </w:rPr>
        <w:t xml:space="preserve"> </w:t>
      </w:r>
      <w:r w:rsidRPr="00412AEE">
        <w:rPr>
          <w:rFonts w:eastAsia="Calibri"/>
          <w:b/>
          <w:szCs w:val="22"/>
        </w:rPr>
        <w:t>shame and loss for the sake of your Son our Savior Jesus Christ; who lives and reigns with you and the Holy Spirit, one God, for ever and ever. Amen.</w:t>
      </w:r>
      <w:r w:rsidR="00D07C74">
        <w:rPr>
          <w:rStyle w:val="FootnoteReference"/>
          <w:rFonts w:eastAsia="Calibri"/>
          <w:b/>
          <w:szCs w:val="22"/>
        </w:rPr>
        <w:footnoteReference w:id="2"/>
      </w:r>
    </w:p>
    <w:p w14:paraId="0F5C2478" w14:textId="77777777" w:rsidR="00412AEE" w:rsidRPr="00412AEE" w:rsidRDefault="00412AEE" w:rsidP="00412AEE">
      <w:pPr>
        <w:rPr>
          <w:rFonts w:eastAsia="Calibri"/>
          <w:sz w:val="16"/>
          <w:szCs w:val="16"/>
        </w:rPr>
      </w:pPr>
    </w:p>
    <w:p w14:paraId="5CEFD44D" w14:textId="27F86857" w:rsidR="00412AEE" w:rsidRPr="00412AEE" w:rsidRDefault="00412AEE" w:rsidP="00412AEE">
      <w:pPr>
        <w:rPr>
          <w:rFonts w:eastAsia="Calibri"/>
          <w:szCs w:val="22"/>
        </w:rPr>
      </w:pPr>
      <w:r w:rsidRPr="00412AEE">
        <w:rPr>
          <w:rFonts w:eastAsia="Calibri"/>
          <w:szCs w:val="22"/>
        </w:rPr>
        <w:t xml:space="preserve">LESSON </w:t>
      </w:r>
      <w:r w:rsidR="00B30927">
        <w:rPr>
          <w:rFonts w:eastAsia="Calibri"/>
          <w:szCs w:val="22"/>
        </w:rPr>
        <w:t>3</w:t>
      </w:r>
      <w:r w:rsidR="00E009A2">
        <w:rPr>
          <w:rFonts w:eastAsia="Calibri"/>
          <w:szCs w:val="22"/>
        </w:rPr>
        <w:t xml:space="preserve"> –</w:t>
      </w:r>
      <w:r w:rsidR="0093144A">
        <w:rPr>
          <w:rFonts w:eastAsia="Calibri"/>
          <w:szCs w:val="22"/>
        </w:rPr>
        <w:t xml:space="preserve"> Peter denies Jesus</w:t>
      </w:r>
      <w:r w:rsidRPr="00412AEE">
        <w:rPr>
          <w:rFonts w:eastAsia="Calibri"/>
          <w:szCs w:val="22"/>
        </w:rPr>
        <w:tab/>
      </w:r>
      <w:r w:rsidRPr="00412AEE">
        <w:rPr>
          <w:rFonts w:eastAsia="Calibri"/>
          <w:szCs w:val="22"/>
        </w:rPr>
        <w:tab/>
      </w:r>
      <w:r w:rsidR="0093144A">
        <w:rPr>
          <w:rFonts w:eastAsia="Calibri"/>
          <w:szCs w:val="22"/>
        </w:rPr>
        <w:t xml:space="preserve">      </w:t>
      </w:r>
      <w:r w:rsidR="00E009A2">
        <w:rPr>
          <w:rFonts w:eastAsia="Calibri"/>
          <w:szCs w:val="22"/>
        </w:rPr>
        <w:t xml:space="preserve"> </w:t>
      </w:r>
      <w:r w:rsidRPr="00412AEE">
        <w:rPr>
          <w:rFonts w:eastAsia="Calibri"/>
          <w:szCs w:val="22"/>
        </w:rPr>
        <w:t>Matthew 26:69</w:t>
      </w:r>
      <w:r w:rsidR="0093144A">
        <w:rPr>
          <w:rFonts w:eastAsia="Calibri"/>
          <w:szCs w:val="22"/>
        </w:rPr>
        <w:t xml:space="preserve"> </w:t>
      </w:r>
      <w:r w:rsidRPr="00412AEE">
        <w:rPr>
          <w:rFonts w:eastAsia="Calibri"/>
          <w:szCs w:val="22"/>
        </w:rPr>
        <w:t>-</w:t>
      </w:r>
      <w:r w:rsidR="0093144A">
        <w:rPr>
          <w:rFonts w:eastAsia="Calibri"/>
          <w:szCs w:val="22"/>
        </w:rPr>
        <w:t xml:space="preserve"> 27:2</w:t>
      </w:r>
    </w:p>
    <w:p w14:paraId="69BC154B" w14:textId="77777777" w:rsidR="00E009A2" w:rsidRDefault="00B30927" w:rsidP="00E009A2">
      <w:pPr>
        <w:rPr>
          <w:rFonts w:eastAsia="Calibri"/>
          <w:szCs w:val="22"/>
        </w:rPr>
      </w:pPr>
      <w:r>
        <w:rPr>
          <w:rFonts w:eastAsia="Calibri"/>
          <w:szCs w:val="22"/>
        </w:rPr>
        <w:t>THIRD</w:t>
      </w:r>
      <w:r w:rsidR="00412AEE" w:rsidRPr="00412AEE">
        <w:rPr>
          <w:rFonts w:eastAsia="Calibri"/>
          <w:szCs w:val="22"/>
        </w:rPr>
        <w:t xml:space="preserve"> CANDLE EXTINGUISHED</w:t>
      </w:r>
    </w:p>
    <w:p w14:paraId="4506078E" w14:textId="034F165B" w:rsidR="00412AEE" w:rsidRPr="00412AEE" w:rsidRDefault="00E009A2" w:rsidP="00412AEE">
      <w:pPr>
        <w:rPr>
          <w:rFonts w:eastAsia="Calibri"/>
          <w:sz w:val="16"/>
          <w:szCs w:val="16"/>
        </w:rPr>
      </w:pPr>
      <w:r>
        <w:rPr>
          <w:rFonts w:eastAsia="Calibri"/>
          <w:szCs w:val="22"/>
        </w:rPr>
        <w:t xml:space="preserve">*HYMN </w:t>
      </w:r>
      <w:r w:rsidR="006C6CBE">
        <w:rPr>
          <w:rFonts w:eastAsia="Calibri"/>
          <w:szCs w:val="22"/>
        </w:rPr>
        <w:t>–</w:t>
      </w:r>
      <w:r>
        <w:rPr>
          <w:rFonts w:eastAsia="Calibri"/>
          <w:szCs w:val="22"/>
        </w:rPr>
        <w:t xml:space="preserve"> </w:t>
      </w:r>
      <w:r w:rsidR="006C6CBE">
        <w:rPr>
          <w:rFonts w:eastAsia="Calibri"/>
          <w:szCs w:val="22"/>
        </w:rPr>
        <w:t>“When I Survey the Wondrous Cross”               UMH #298</w:t>
      </w:r>
      <w:r w:rsidR="00412AEE" w:rsidRPr="00412AEE">
        <w:rPr>
          <w:rFonts w:eastAsia="Calibri"/>
          <w:szCs w:val="22"/>
        </w:rPr>
        <w:tab/>
      </w:r>
      <w:r w:rsidR="00412AEE" w:rsidRPr="00412AEE">
        <w:rPr>
          <w:rFonts w:eastAsia="Calibri"/>
          <w:szCs w:val="22"/>
        </w:rPr>
        <w:tab/>
        <w:t xml:space="preserve">      </w:t>
      </w:r>
    </w:p>
    <w:p w14:paraId="47C977ED" w14:textId="1D04871D" w:rsidR="00E009A2" w:rsidRDefault="00412AEE" w:rsidP="00412AEE">
      <w:pPr>
        <w:rPr>
          <w:rFonts w:eastAsia="Calibri"/>
          <w:szCs w:val="22"/>
        </w:rPr>
      </w:pPr>
      <w:r w:rsidRPr="00412AEE">
        <w:rPr>
          <w:rFonts w:eastAsia="Calibri"/>
          <w:szCs w:val="22"/>
        </w:rPr>
        <w:t xml:space="preserve">LESSON </w:t>
      </w:r>
      <w:r w:rsidR="00B30927">
        <w:rPr>
          <w:rFonts w:eastAsia="Calibri"/>
          <w:szCs w:val="22"/>
        </w:rPr>
        <w:t>4</w:t>
      </w:r>
      <w:r w:rsidR="00E009A2">
        <w:rPr>
          <w:rFonts w:eastAsia="Calibri"/>
          <w:szCs w:val="22"/>
        </w:rPr>
        <w:t xml:space="preserve"> –</w:t>
      </w:r>
      <w:r w:rsidR="0093144A">
        <w:rPr>
          <w:rFonts w:eastAsia="Calibri"/>
          <w:szCs w:val="22"/>
        </w:rPr>
        <w:t xml:space="preserve"> Judas reacts to his own betrayal</w:t>
      </w:r>
      <w:r w:rsidR="0093144A">
        <w:rPr>
          <w:rFonts w:eastAsia="Calibri"/>
          <w:szCs w:val="22"/>
        </w:rPr>
        <w:tab/>
      </w:r>
      <w:r w:rsidR="00E009A2">
        <w:rPr>
          <w:rFonts w:eastAsia="Calibri"/>
          <w:szCs w:val="22"/>
        </w:rPr>
        <w:t xml:space="preserve">  </w:t>
      </w:r>
      <w:r w:rsidR="0093144A">
        <w:rPr>
          <w:rFonts w:eastAsia="Calibri"/>
          <w:szCs w:val="22"/>
        </w:rPr>
        <w:t>Matthew 27:3-10</w:t>
      </w:r>
    </w:p>
    <w:p w14:paraId="259660F8" w14:textId="044DF702" w:rsidR="0093144A" w:rsidRDefault="0093144A" w:rsidP="00412AEE">
      <w:pPr>
        <w:rPr>
          <w:rFonts w:eastAsia="Calibri"/>
          <w:szCs w:val="22"/>
        </w:rPr>
      </w:pPr>
      <w:r>
        <w:rPr>
          <w:rFonts w:eastAsia="Calibri"/>
          <w:szCs w:val="22"/>
        </w:rPr>
        <w:t>FOURTH CANDLE EXTINGUISHED</w:t>
      </w:r>
    </w:p>
    <w:p w14:paraId="1A045872" w14:textId="77777777" w:rsidR="00E009A2" w:rsidRDefault="0093144A" w:rsidP="00412AEE">
      <w:pPr>
        <w:rPr>
          <w:rFonts w:eastAsia="Calibri"/>
          <w:szCs w:val="22"/>
        </w:rPr>
      </w:pPr>
      <w:r>
        <w:rPr>
          <w:rFonts w:eastAsia="Calibri"/>
          <w:szCs w:val="22"/>
        </w:rPr>
        <w:t>REFLECTION</w:t>
      </w:r>
      <w:r w:rsidR="00E009A2">
        <w:rPr>
          <w:rFonts w:eastAsia="Calibri"/>
          <w:szCs w:val="22"/>
        </w:rPr>
        <w:t xml:space="preserve"> – Excerpt from “The Ballad of Judas Iscariot” by </w:t>
      </w:r>
    </w:p>
    <w:p w14:paraId="54B4713F" w14:textId="2D0E5759" w:rsidR="0093144A" w:rsidRDefault="00E009A2" w:rsidP="00412AEE">
      <w:pPr>
        <w:rPr>
          <w:rFonts w:eastAsia="Calibri"/>
          <w:szCs w:val="22"/>
        </w:rPr>
      </w:pPr>
      <w:r>
        <w:rPr>
          <w:rFonts w:eastAsia="Calibri"/>
          <w:szCs w:val="22"/>
        </w:rPr>
        <w:tab/>
      </w:r>
      <w:r>
        <w:rPr>
          <w:rFonts w:eastAsia="Calibri"/>
          <w:szCs w:val="22"/>
        </w:rPr>
        <w:tab/>
      </w:r>
      <w:r>
        <w:rPr>
          <w:rFonts w:eastAsia="Calibri"/>
          <w:szCs w:val="22"/>
        </w:rPr>
        <w:tab/>
        <w:t>Robert Williams Buchanan</w:t>
      </w:r>
      <w:r w:rsidRPr="00E009A2">
        <w:rPr>
          <w:rFonts w:eastAsia="Calibri"/>
          <w:szCs w:val="22"/>
        </w:rPr>
        <w:t> (1841 - 1901)</w:t>
      </w:r>
    </w:p>
    <w:p w14:paraId="6045F213" w14:textId="77777777" w:rsidR="0093144A" w:rsidRPr="00D07C74" w:rsidRDefault="0093144A" w:rsidP="00412AEE">
      <w:pPr>
        <w:rPr>
          <w:rFonts w:eastAsia="Calibri"/>
          <w:sz w:val="16"/>
          <w:szCs w:val="16"/>
        </w:rPr>
      </w:pPr>
    </w:p>
    <w:p w14:paraId="135CAFBA" w14:textId="10C763DA" w:rsidR="00412AEE" w:rsidRPr="00412AEE" w:rsidRDefault="00E009A2" w:rsidP="00412AEE">
      <w:pPr>
        <w:rPr>
          <w:rFonts w:eastAsia="Calibri"/>
          <w:szCs w:val="22"/>
        </w:rPr>
      </w:pPr>
      <w:r>
        <w:rPr>
          <w:rFonts w:eastAsia="Calibri"/>
          <w:szCs w:val="22"/>
        </w:rPr>
        <w:t>LESSON 5 – Jesus before Pilate</w:t>
      </w:r>
      <w:r>
        <w:rPr>
          <w:rFonts w:eastAsia="Calibri"/>
          <w:szCs w:val="22"/>
        </w:rPr>
        <w:tab/>
      </w:r>
      <w:r>
        <w:rPr>
          <w:rFonts w:eastAsia="Calibri"/>
          <w:szCs w:val="22"/>
        </w:rPr>
        <w:tab/>
      </w:r>
      <w:r>
        <w:rPr>
          <w:rFonts w:eastAsia="Calibri"/>
          <w:szCs w:val="22"/>
        </w:rPr>
        <w:tab/>
      </w:r>
      <w:r w:rsidR="00412AEE" w:rsidRPr="00412AEE">
        <w:rPr>
          <w:rFonts w:eastAsia="Calibri"/>
          <w:szCs w:val="22"/>
        </w:rPr>
        <w:t>Matthew 27:1</w:t>
      </w:r>
      <w:r>
        <w:rPr>
          <w:rFonts w:eastAsia="Calibri"/>
          <w:szCs w:val="22"/>
        </w:rPr>
        <w:t>1</w:t>
      </w:r>
      <w:r w:rsidR="00412AEE" w:rsidRPr="00412AEE">
        <w:rPr>
          <w:rFonts w:eastAsia="Calibri"/>
          <w:szCs w:val="22"/>
        </w:rPr>
        <w:t>-26</w:t>
      </w:r>
    </w:p>
    <w:p w14:paraId="65CE1D94" w14:textId="31A8DDCB" w:rsidR="00412AEE" w:rsidRPr="00412AEE" w:rsidRDefault="0093144A" w:rsidP="00412AEE">
      <w:pPr>
        <w:rPr>
          <w:rFonts w:eastAsia="Calibri"/>
          <w:szCs w:val="22"/>
        </w:rPr>
      </w:pPr>
      <w:r>
        <w:rPr>
          <w:rFonts w:eastAsia="Calibri"/>
          <w:szCs w:val="22"/>
        </w:rPr>
        <w:t>F</w:t>
      </w:r>
      <w:r w:rsidR="00E009A2">
        <w:rPr>
          <w:rFonts w:eastAsia="Calibri"/>
          <w:szCs w:val="22"/>
        </w:rPr>
        <w:t>IFTH</w:t>
      </w:r>
      <w:r w:rsidR="00412AEE" w:rsidRPr="00412AEE">
        <w:rPr>
          <w:rFonts w:eastAsia="Calibri"/>
          <w:szCs w:val="22"/>
        </w:rPr>
        <w:t xml:space="preserve"> CANDLE EXTINGUISHED</w:t>
      </w:r>
    </w:p>
    <w:p w14:paraId="2F519AA5" w14:textId="77777777" w:rsidR="00412AEE" w:rsidRPr="00412AEE" w:rsidRDefault="00412AEE" w:rsidP="00412AEE">
      <w:pPr>
        <w:rPr>
          <w:rFonts w:eastAsia="Calibri"/>
          <w:szCs w:val="22"/>
        </w:rPr>
      </w:pPr>
      <w:r w:rsidRPr="00412AEE">
        <w:rPr>
          <w:rFonts w:eastAsia="Calibri"/>
          <w:szCs w:val="22"/>
        </w:rPr>
        <w:t>PRAYER</w:t>
      </w:r>
    </w:p>
    <w:p w14:paraId="68A68AA6" w14:textId="77777777" w:rsidR="00412AEE" w:rsidRPr="00412AEE" w:rsidRDefault="00412AEE" w:rsidP="00412AEE">
      <w:pPr>
        <w:rPr>
          <w:rFonts w:eastAsia="Calibri"/>
          <w:sz w:val="6"/>
          <w:szCs w:val="6"/>
        </w:rPr>
      </w:pPr>
    </w:p>
    <w:p w14:paraId="1C9EAFE7" w14:textId="77777777" w:rsidR="00D07C74" w:rsidRDefault="00412AEE" w:rsidP="00412AEE">
      <w:pPr>
        <w:rPr>
          <w:rFonts w:eastAsia="Calibri"/>
          <w:b/>
          <w:szCs w:val="22"/>
        </w:rPr>
      </w:pPr>
      <w:r w:rsidRPr="00412AEE">
        <w:rPr>
          <w:rFonts w:eastAsia="Calibri"/>
          <w:b/>
          <w:szCs w:val="22"/>
        </w:rPr>
        <w:t xml:space="preserve">Lord Jesus Christ, Son of the living God, we pray you to set your passion, cross, and death between your judgment and our souls, now and in the hour of our death. Give mercy and grace to the living; pardon and rest to the dead; to your holy Church peace </w:t>
      </w:r>
      <w:r w:rsidRPr="00412AEE">
        <w:rPr>
          <w:rFonts w:eastAsia="Calibri"/>
          <w:b/>
          <w:szCs w:val="22"/>
        </w:rPr>
        <w:t>and concord; and to us sinners everlasting life and glory; for with the Father and the Holy Spirit you live and reign, one God, now</w:t>
      </w:r>
    </w:p>
    <w:p w14:paraId="5821F2EC" w14:textId="0ECF04B1" w:rsidR="00412AEE" w:rsidRPr="00412AEE" w:rsidRDefault="00412AEE" w:rsidP="00412AEE">
      <w:pPr>
        <w:rPr>
          <w:rFonts w:eastAsia="Calibri"/>
          <w:b/>
          <w:szCs w:val="22"/>
        </w:rPr>
      </w:pPr>
      <w:r w:rsidRPr="00412AEE">
        <w:rPr>
          <w:rFonts w:eastAsia="Calibri"/>
          <w:b/>
          <w:szCs w:val="22"/>
        </w:rPr>
        <w:t>and for ever.  Amen.</w:t>
      </w:r>
      <w:r w:rsidR="00D07C74">
        <w:rPr>
          <w:rStyle w:val="FootnoteReference"/>
          <w:rFonts w:eastAsia="Calibri"/>
          <w:b/>
          <w:szCs w:val="22"/>
        </w:rPr>
        <w:footnoteReference w:id="3"/>
      </w:r>
    </w:p>
    <w:p w14:paraId="297121CD" w14:textId="77777777" w:rsidR="00412AEE" w:rsidRPr="00412AEE" w:rsidRDefault="00412AEE" w:rsidP="00412AEE">
      <w:pPr>
        <w:rPr>
          <w:rFonts w:eastAsia="Calibri"/>
          <w:sz w:val="16"/>
          <w:szCs w:val="16"/>
        </w:rPr>
      </w:pPr>
    </w:p>
    <w:p w14:paraId="742A75AF" w14:textId="4C772DD0" w:rsidR="00412AEE" w:rsidRPr="00412AEE" w:rsidRDefault="00412AEE" w:rsidP="00412AEE">
      <w:pPr>
        <w:rPr>
          <w:rFonts w:eastAsia="Calibri"/>
          <w:szCs w:val="22"/>
        </w:rPr>
      </w:pPr>
      <w:r w:rsidRPr="00412AEE">
        <w:rPr>
          <w:rFonts w:eastAsia="Calibri"/>
          <w:szCs w:val="22"/>
        </w:rPr>
        <w:t xml:space="preserve">LESSON </w:t>
      </w:r>
      <w:r w:rsidR="00E009A2">
        <w:rPr>
          <w:rFonts w:eastAsia="Calibri"/>
          <w:szCs w:val="22"/>
        </w:rPr>
        <w:t>6 - Crucifixion</w:t>
      </w:r>
      <w:r w:rsidRPr="00412AEE">
        <w:rPr>
          <w:rFonts w:eastAsia="Calibri"/>
          <w:szCs w:val="22"/>
        </w:rPr>
        <w:tab/>
      </w:r>
      <w:r w:rsidRPr="00412AEE">
        <w:rPr>
          <w:rFonts w:eastAsia="Calibri"/>
          <w:szCs w:val="22"/>
        </w:rPr>
        <w:tab/>
        <w:t>Matthew 27:27-44</w:t>
      </w:r>
    </w:p>
    <w:p w14:paraId="1BF1ADF7" w14:textId="5D302C57" w:rsidR="00412AEE" w:rsidRPr="00412AEE" w:rsidRDefault="00E009A2" w:rsidP="00412AEE">
      <w:pPr>
        <w:rPr>
          <w:rFonts w:eastAsia="Calibri"/>
          <w:szCs w:val="22"/>
        </w:rPr>
      </w:pPr>
      <w:r>
        <w:rPr>
          <w:rFonts w:eastAsia="Calibri"/>
          <w:szCs w:val="22"/>
        </w:rPr>
        <w:t>SIXTH</w:t>
      </w:r>
      <w:r w:rsidR="00412AEE" w:rsidRPr="00412AEE">
        <w:rPr>
          <w:rFonts w:eastAsia="Calibri"/>
          <w:szCs w:val="22"/>
        </w:rPr>
        <w:t xml:space="preserve"> CANDLE EXTINGUISHED</w:t>
      </w:r>
    </w:p>
    <w:p w14:paraId="21ABAC15" w14:textId="4DD35794" w:rsidR="00412AEE" w:rsidRPr="00412AEE" w:rsidRDefault="00412AEE" w:rsidP="00412AEE">
      <w:pPr>
        <w:rPr>
          <w:rFonts w:eastAsia="Calibri"/>
          <w:szCs w:val="22"/>
        </w:rPr>
      </w:pPr>
      <w:r w:rsidRPr="00412AEE">
        <w:rPr>
          <w:rFonts w:eastAsia="Calibri"/>
          <w:szCs w:val="22"/>
        </w:rPr>
        <w:t>HYMN – “</w:t>
      </w:r>
      <w:r w:rsidR="006C6CBE">
        <w:rPr>
          <w:rFonts w:eastAsia="Calibri"/>
          <w:szCs w:val="22"/>
        </w:rPr>
        <w:t>Were You There</w:t>
      </w:r>
      <w:r w:rsidRPr="00412AEE">
        <w:rPr>
          <w:rFonts w:eastAsia="Calibri"/>
          <w:szCs w:val="22"/>
        </w:rPr>
        <w:t>”</w:t>
      </w:r>
      <w:r w:rsidRPr="00412AEE">
        <w:rPr>
          <w:rFonts w:eastAsia="Calibri"/>
          <w:szCs w:val="22"/>
        </w:rPr>
        <w:tab/>
      </w:r>
      <w:r w:rsidRPr="00412AEE">
        <w:rPr>
          <w:rFonts w:eastAsia="Calibri"/>
          <w:szCs w:val="22"/>
        </w:rPr>
        <w:tab/>
      </w:r>
      <w:r w:rsidRPr="00412AEE">
        <w:rPr>
          <w:rFonts w:eastAsia="Calibri"/>
          <w:szCs w:val="22"/>
        </w:rPr>
        <w:tab/>
        <w:t xml:space="preserve">     </w:t>
      </w:r>
      <w:r w:rsidR="006C6CBE">
        <w:rPr>
          <w:rFonts w:eastAsia="Calibri"/>
          <w:szCs w:val="22"/>
        </w:rPr>
        <w:t xml:space="preserve">           </w:t>
      </w:r>
      <w:r w:rsidRPr="00412AEE">
        <w:rPr>
          <w:rFonts w:eastAsia="Calibri"/>
          <w:szCs w:val="22"/>
        </w:rPr>
        <w:t xml:space="preserve"> UMH</w:t>
      </w:r>
      <w:r w:rsidR="006C6CBE">
        <w:rPr>
          <w:rFonts w:eastAsia="Calibri"/>
          <w:szCs w:val="22"/>
        </w:rPr>
        <w:t xml:space="preserve"> </w:t>
      </w:r>
      <w:r w:rsidRPr="00412AEE">
        <w:rPr>
          <w:rFonts w:eastAsia="Calibri"/>
          <w:szCs w:val="22"/>
        </w:rPr>
        <w:t>#</w:t>
      </w:r>
      <w:r w:rsidR="006C6CBE">
        <w:rPr>
          <w:rFonts w:eastAsia="Calibri"/>
          <w:szCs w:val="22"/>
        </w:rPr>
        <w:t>288</w:t>
      </w:r>
      <w:r w:rsidRPr="00412AEE">
        <w:rPr>
          <w:rFonts w:eastAsia="Calibri"/>
          <w:szCs w:val="22"/>
        </w:rPr>
        <w:t xml:space="preserve"> </w:t>
      </w:r>
    </w:p>
    <w:p w14:paraId="51F562D1" w14:textId="77777777" w:rsidR="00412AEE" w:rsidRPr="00412AEE" w:rsidRDefault="00412AEE" w:rsidP="00412AEE">
      <w:pPr>
        <w:rPr>
          <w:rFonts w:eastAsia="Calibri"/>
          <w:sz w:val="16"/>
          <w:szCs w:val="16"/>
        </w:rPr>
      </w:pPr>
    </w:p>
    <w:p w14:paraId="4DDCC6D0" w14:textId="6CE4C679" w:rsidR="00412AEE" w:rsidRPr="00412AEE" w:rsidRDefault="00412AEE" w:rsidP="00412AEE">
      <w:pPr>
        <w:rPr>
          <w:rFonts w:eastAsia="Calibri"/>
          <w:szCs w:val="22"/>
        </w:rPr>
      </w:pPr>
      <w:r w:rsidRPr="00412AEE">
        <w:rPr>
          <w:rFonts w:eastAsia="Calibri"/>
          <w:szCs w:val="22"/>
        </w:rPr>
        <w:t xml:space="preserve">LESSON </w:t>
      </w:r>
      <w:r w:rsidR="00E009A2">
        <w:rPr>
          <w:rFonts w:eastAsia="Calibri"/>
          <w:szCs w:val="22"/>
        </w:rPr>
        <w:t>7 – Jesus dies</w:t>
      </w:r>
      <w:r w:rsidRPr="00412AEE">
        <w:rPr>
          <w:rFonts w:eastAsia="Calibri"/>
          <w:szCs w:val="22"/>
        </w:rPr>
        <w:tab/>
      </w:r>
      <w:r w:rsidRPr="00412AEE">
        <w:rPr>
          <w:rFonts w:eastAsia="Calibri"/>
          <w:szCs w:val="22"/>
        </w:rPr>
        <w:tab/>
        <w:t>Matthew 27:45-5</w:t>
      </w:r>
      <w:r w:rsidR="00E009A2">
        <w:rPr>
          <w:rFonts w:eastAsia="Calibri"/>
          <w:szCs w:val="22"/>
        </w:rPr>
        <w:t>4</w:t>
      </w:r>
    </w:p>
    <w:p w14:paraId="29C40011" w14:textId="6365166C" w:rsidR="00412AEE" w:rsidRPr="00412AEE" w:rsidRDefault="00412AEE" w:rsidP="00412AEE">
      <w:pPr>
        <w:rPr>
          <w:rFonts w:eastAsia="Calibri"/>
          <w:szCs w:val="22"/>
        </w:rPr>
      </w:pPr>
      <w:r w:rsidRPr="00412AEE">
        <w:rPr>
          <w:rFonts w:eastAsia="Calibri"/>
          <w:szCs w:val="22"/>
        </w:rPr>
        <w:t>S</w:t>
      </w:r>
      <w:r w:rsidR="00E009A2">
        <w:rPr>
          <w:rFonts w:eastAsia="Calibri"/>
          <w:szCs w:val="22"/>
        </w:rPr>
        <w:t>EVENTH</w:t>
      </w:r>
      <w:r w:rsidRPr="00412AEE">
        <w:rPr>
          <w:rFonts w:eastAsia="Calibri"/>
          <w:szCs w:val="22"/>
        </w:rPr>
        <w:t xml:space="preserve"> CANDLE EXTINGUISHED</w:t>
      </w:r>
    </w:p>
    <w:p w14:paraId="2DDE6C7A" w14:textId="4DC420DA" w:rsidR="00E009A2" w:rsidRPr="00412AEE" w:rsidRDefault="00E009A2" w:rsidP="00E009A2">
      <w:pPr>
        <w:rPr>
          <w:rFonts w:eastAsia="Calibri"/>
          <w:szCs w:val="22"/>
        </w:rPr>
      </w:pPr>
      <w:r w:rsidRPr="00412AEE">
        <w:rPr>
          <w:rFonts w:eastAsia="Calibri"/>
          <w:szCs w:val="22"/>
        </w:rPr>
        <w:t>HYMN – “</w:t>
      </w:r>
      <w:r w:rsidR="006C6CBE">
        <w:rPr>
          <w:rFonts w:eastAsia="Calibri"/>
          <w:szCs w:val="22"/>
        </w:rPr>
        <w:t>O Sacred Head, Now Wounded</w:t>
      </w:r>
      <w:r w:rsidRPr="00412AEE">
        <w:rPr>
          <w:rFonts w:eastAsia="Calibri"/>
          <w:szCs w:val="22"/>
        </w:rPr>
        <w:t>”</w:t>
      </w:r>
      <w:r w:rsidRPr="00412AEE">
        <w:rPr>
          <w:rFonts w:eastAsia="Calibri"/>
          <w:szCs w:val="22"/>
        </w:rPr>
        <w:tab/>
      </w:r>
      <w:r w:rsidRPr="00412AEE">
        <w:rPr>
          <w:rFonts w:eastAsia="Calibri"/>
          <w:szCs w:val="22"/>
        </w:rPr>
        <w:tab/>
        <w:t xml:space="preserve">      UMH #28</w:t>
      </w:r>
      <w:r w:rsidR="006C6CBE">
        <w:rPr>
          <w:rFonts w:eastAsia="Calibri"/>
          <w:szCs w:val="22"/>
        </w:rPr>
        <w:t>6</w:t>
      </w:r>
    </w:p>
    <w:p w14:paraId="7EF915DB" w14:textId="77777777" w:rsidR="00412AEE" w:rsidRPr="00412AEE" w:rsidRDefault="00412AEE" w:rsidP="00412AEE">
      <w:pPr>
        <w:rPr>
          <w:rFonts w:eastAsia="Calibri"/>
          <w:sz w:val="16"/>
          <w:szCs w:val="16"/>
        </w:rPr>
      </w:pPr>
    </w:p>
    <w:p w14:paraId="34C87409" w14:textId="405E19BF" w:rsidR="00412AEE" w:rsidRPr="00412AEE" w:rsidRDefault="00D07C74" w:rsidP="00412AEE">
      <w:pPr>
        <w:rPr>
          <w:rFonts w:eastAsia="Calibri"/>
          <w:szCs w:val="22"/>
        </w:rPr>
      </w:pPr>
      <w:r>
        <w:rPr>
          <w:rFonts w:eastAsia="Calibri"/>
          <w:szCs w:val="22"/>
        </w:rPr>
        <w:t>CLOSING PRAYER</w:t>
      </w:r>
    </w:p>
    <w:p w14:paraId="09185251" w14:textId="77777777" w:rsidR="00412AEE" w:rsidRPr="00412AEE" w:rsidRDefault="00412AEE" w:rsidP="00412AEE">
      <w:pPr>
        <w:rPr>
          <w:rFonts w:eastAsia="Calibri"/>
          <w:sz w:val="6"/>
          <w:szCs w:val="6"/>
        </w:rPr>
      </w:pPr>
    </w:p>
    <w:p w14:paraId="051AA720" w14:textId="4644AF9A" w:rsidR="00412AEE" w:rsidRPr="00412AEE" w:rsidRDefault="00412AEE" w:rsidP="00412AEE">
      <w:pPr>
        <w:rPr>
          <w:rFonts w:eastAsia="Calibri"/>
          <w:szCs w:val="22"/>
        </w:rPr>
      </w:pPr>
      <w:r w:rsidRPr="00412AEE">
        <w:rPr>
          <w:rFonts w:eastAsia="Calibri"/>
          <w:b/>
          <w:szCs w:val="22"/>
        </w:rPr>
        <w:t>Glorious Father, we fall silent before you.  We have read and remembered your pain and suffering caused by actions of self-sacrificing love toward us.  For us you bore all sins and were taken from the world; and on this day, we acknowledge that before you arose, the world was bereft of you for three days.  On this day, we feel bereft of you</w:t>
      </w:r>
      <w:r w:rsidR="00E009A2">
        <w:rPr>
          <w:rFonts w:eastAsia="Calibri"/>
          <w:b/>
          <w:szCs w:val="22"/>
        </w:rPr>
        <w:t xml:space="preserve">, </w:t>
      </w:r>
      <w:r w:rsidRPr="00412AEE">
        <w:rPr>
          <w:rFonts w:eastAsia="Calibri"/>
          <w:b/>
          <w:szCs w:val="22"/>
        </w:rPr>
        <w:t>remember</w:t>
      </w:r>
      <w:r w:rsidR="00E009A2">
        <w:rPr>
          <w:rFonts w:eastAsia="Calibri"/>
          <w:b/>
          <w:szCs w:val="22"/>
        </w:rPr>
        <w:t>ing</w:t>
      </w:r>
      <w:r w:rsidRPr="00412AEE">
        <w:rPr>
          <w:rFonts w:eastAsia="Calibri"/>
          <w:b/>
          <w:szCs w:val="22"/>
        </w:rPr>
        <w:t xml:space="preserve"> the time when we sinners put our God to death.  All we can say is, “Kyrie eleison” – “Lord have mercy on me.”</w:t>
      </w:r>
      <w:r w:rsidR="00CD2906">
        <w:rPr>
          <w:rStyle w:val="FootnoteReference"/>
          <w:rFonts w:eastAsia="Calibri"/>
          <w:b/>
          <w:szCs w:val="22"/>
        </w:rPr>
        <w:footnoteReference w:id="4"/>
      </w:r>
    </w:p>
    <w:p w14:paraId="6A8A24DA" w14:textId="77777777" w:rsidR="00412AEE" w:rsidRPr="00412AEE" w:rsidRDefault="00412AEE" w:rsidP="00412AEE">
      <w:pPr>
        <w:rPr>
          <w:rFonts w:eastAsia="Calibri"/>
          <w:sz w:val="16"/>
          <w:szCs w:val="16"/>
        </w:rPr>
      </w:pPr>
    </w:p>
    <w:p w14:paraId="50B4C22B" w14:textId="77777777" w:rsidR="00412AEE" w:rsidRPr="00412AEE" w:rsidRDefault="00412AEE" w:rsidP="00412AEE">
      <w:pPr>
        <w:rPr>
          <w:rFonts w:eastAsia="Calibri"/>
          <w:szCs w:val="22"/>
        </w:rPr>
      </w:pPr>
      <w:r w:rsidRPr="00412AEE">
        <w:rPr>
          <w:rFonts w:eastAsia="Calibri"/>
          <w:szCs w:val="22"/>
        </w:rPr>
        <w:t>STRIPPING OF THE ALTAR</w:t>
      </w:r>
    </w:p>
    <w:p w14:paraId="4189D8F1" w14:textId="77777777" w:rsidR="00412AEE" w:rsidRPr="00412AEE" w:rsidRDefault="00412AEE" w:rsidP="00412AEE">
      <w:pPr>
        <w:rPr>
          <w:rFonts w:eastAsia="Calibri"/>
          <w:sz w:val="6"/>
          <w:szCs w:val="6"/>
        </w:rPr>
      </w:pPr>
    </w:p>
    <w:p w14:paraId="60546FEA" w14:textId="77777777" w:rsidR="00412AEE" w:rsidRPr="00412AEE" w:rsidRDefault="00412AEE" w:rsidP="00412AEE">
      <w:pPr>
        <w:spacing w:line="254" w:lineRule="auto"/>
        <w:rPr>
          <w:rFonts w:eastAsia="Calibri"/>
          <w:i/>
        </w:rPr>
      </w:pPr>
      <w:r w:rsidRPr="00412AEE">
        <w:rPr>
          <w:rFonts w:eastAsia="Calibri"/>
          <w:b/>
          <w:i/>
        </w:rPr>
        <w:t>The whole congregation is invited to join in this activity</w:t>
      </w:r>
      <w:r w:rsidRPr="00412AEE">
        <w:rPr>
          <w:rFonts w:eastAsia="Calibri"/>
          <w:i/>
        </w:rPr>
        <w:t>.</w:t>
      </w:r>
    </w:p>
    <w:p w14:paraId="22564019" w14:textId="1B877AAB" w:rsidR="00412AEE" w:rsidRPr="00412AEE" w:rsidRDefault="00412AEE" w:rsidP="00412AEE">
      <w:pPr>
        <w:rPr>
          <w:rFonts w:eastAsia="Calibri"/>
          <w:i/>
        </w:rPr>
      </w:pPr>
      <w:r w:rsidRPr="00412AEE">
        <w:rPr>
          <w:rFonts w:eastAsia="Calibri"/>
          <w:i/>
        </w:rPr>
        <w:t>(The stripping of the altar is a very powerful act in which all linens, ornamentation, and vestments are removed from the chancel area.  This act provides a visual and tangible representation of the emptiness left in the world when Jesus was betrayed and killed.  It also reminds us that we, too, are vulnerable and exposed before God.  The altar will remain bare until Easter Sunday worship, when the sanctuary will become the locus of great celebration through decoration, festive music, and thanksgiving.)</w:t>
      </w:r>
    </w:p>
    <w:p w14:paraId="61E5BB9F" w14:textId="77777777" w:rsidR="00412AEE" w:rsidRPr="00412AEE" w:rsidRDefault="00412AEE" w:rsidP="00412AEE">
      <w:pPr>
        <w:rPr>
          <w:rFonts w:eastAsia="Calibri"/>
          <w:sz w:val="16"/>
          <w:szCs w:val="16"/>
        </w:rPr>
      </w:pPr>
    </w:p>
    <w:p w14:paraId="221858EE" w14:textId="72671C2B" w:rsidR="00412AEE" w:rsidRDefault="00E009A2" w:rsidP="00412AEE">
      <w:pPr>
        <w:rPr>
          <w:rFonts w:eastAsia="Calibri"/>
          <w:szCs w:val="22"/>
        </w:rPr>
      </w:pPr>
      <w:r>
        <w:rPr>
          <w:rFonts w:eastAsia="Calibri"/>
          <w:szCs w:val="22"/>
        </w:rPr>
        <w:t xml:space="preserve">CLOSING </w:t>
      </w:r>
      <w:r w:rsidR="00CD2906">
        <w:rPr>
          <w:rFonts w:eastAsia="Calibri"/>
          <w:szCs w:val="22"/>
        </w:rPr>
        <w:t>WORDS</w:t>
      </w:r>
    </w:p>
    <w:p w14:paraId="3ECEBB72" w14:textId="77777777" w:rsidR="00D07C74" w:rsidRPr="00412AEE" w:rsidRDefault="00D07C74" w:rsidP="00412AEE">
      <w:pPr>
        <w:rPr>
          <w:rFonts w:eastAsia="Calibri"/>
          <w:szCs w:val="22"/>
        </w:rPr>
      </w:pPr>
    </w:p>
    <w:p w14:paraId="3DCBB80D" w14:textId="79AAA3B2" w:rsidR="00D07C74" w:rsidRDefault="00412AEE" w:rsidP="00AD7337">
      <w:pPr>
        <w:contextualSpacing w:val="0"/>
        <w:jc w:val="center"/>
        <w:rPr>
          <w:rFonts w:eastAsia="Times New Roman"/>
        </w:rPr>
      </w:pPr>
      <w:r w:rsidRPr="00412AEE">
        <w:rPr>
          <w:rFonts w:eastAsia="Calibri"/>
          <w:b/>
          <w:i/>
          <w:szCs w:val="22"/>
          <w:u w:val="single"/>
        </w:rPr>
        <w:t>The congregation leaves in silence.</w:t>
      </w:r>
    </w:p>
    <w:sectPr w:rsidR="00D07C74" w:rsidSect="00412AEE">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05BD" w14:textId="77777777" w:rsidR="00BA56FD" w:rsidRDefault="00BA56FD" w:rsidP="00412AEE">
      <w:r>
        <w:separator/>
      </w:r>
    </w:p>
  </w:endnote>
  <w:endnote w:type="continuationSeparator" w:id="0">
    <w:p w14:paraId="70B268B5" w14:textId="77777777" w:rsidR="00BA56FD" w:rsidRDefault="00BA56FD" w:rsidP="0041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060D" w14:textId="77777777" w:rsidR="00BA56FD" w:rsidRDefault="00BA56FD" w:rsidP="00412AEE">
      <w:r>
        <w:separator/>
      </w:r>
    </w:p>
  </w:footnote>
  <w:footnote w:type="continuationSeparator" w:id="0">
    <w:p w14:paraId="64AB35F8" w14:textId="77777777" w:rsidR="00BA56FD" w:rsidRDefault="00BA56FD" w:rsidP="00412AEE">
      <w:r>
        <w:continuationSeparator/>
      </w:r>
    </w:p>
  </w:footnote>
  <w:footnote w:id="1">
    <w:p w14:paraId="1BEA6ECA" w14:textId="619090D2" w:rsidR="00B30927" w:rsidRDefault="00B30927">
      <w:pPr>
        <w:pStyle w:val="FootnoteText"/>
      </w:pPr>
      <w:r>
        <w:rPr>
          <w:rStyle w:val="FootnoteReference"/>
        </w:rPr>
        <w:footnoteRef/>
      </w:r>
      <w:r>
        <w:t xml:space="preserve"> Adapted from original written by </w:t>
      </w:r>
      <w:r w:rsidRPr="00B30927">
        <w:t>MaryAnn McKibben Dana</w:t>
      </w:r>
      <w:r>
        <w:t xml:space="preserve">:  </w:t>
      </w:r>
      <w:hyperlink r:id="rId1" w:history="1">
        <w:r w:rsidRPr="00B30927">
          <w:rPr>
            <w:rStyle w:val="Hyperlink"/>
            <w:color w:val="000000" w:themeColor="text1"/>
          </w:rPr>
          <w:t>http://www.liturgylink.net/2012/04/04/good-friday-prayer-the-hosannas-have-died-away/</w:t>
        </w:r>
      </w:hyperlink>
      <w:r w:rsidRPr="00B30927">
        <w:rPr>
          <w:color w:val="000000" w:themeColor="text1"/>
        </w:rPr>
        <w:t>.</w:t>
      </w:r>
    </w:p>
  </w:footnote>
  <w:footnote w:id="2">
    <w:p w14:paraId="677969D1" w14:textId="39386236" w:rsidR="00D07C74" w:rsidRDefault="00D07C74">
      <w:pPr>
        <w:pStyle w:val="FootnoteText"/>
      </w:pPr>
      <w:r>
        <w:rPr>
          <w:rStyle w:val="FootnoteReference"/>
        </w:rPr>
        <w:footnoteRef/>
      </w:r>
      <w:r>
        <w:t xml:space="preserve"> The Episcopalian </w:t>
      </w:r>
      <w:r w:rsidRPr="00D07C74">
        <w:rPr>
          <w:i/>
          <w:iCs/>
        </w:rPr>
        <w:t>Book of Common Prayer</w:t>
      </w:r>
      <w:r>
        <w:t>.</w:t>
      </w:r>
    </w:p>
  </w:footnote>
  <w:footnote w:id="3">
    <w:p w14:paraId="62DDA84C" w14:textId="6F66D23B" w:rsidR="00D07C74" w:rsidRDefault="00D07C74">
      <w:pPr>
        <w:pStyle w:val="FootnoteText"/>
      </w:pPr>
      <w:r>
        <w:rPr>
          <w:rStyle w:val="FootnoteReference"/>
        </w:rPr>
        <w:footnoteRef/>
      </w:r>
      <w:r>
        <w:t xml:space="preserve"> Ibid.</w:t>
      </w:r>
    </w:p>
  </w:footnote>
  <w:footnote w:id="4">
    <w:p w14:paraId="541192D7" w14:textId="0371EC20" w:rsidR="00CD2906" w:rsidRDefault="00CD2906">
      <w:pPr>
        <w:pStyle w:val="FootnoteText"/>
      </w:pPr>
      <w:r>
        <w:rPr>
          <w:rStyle w:val="FootnoteReference"/>
        </w:rPr>
        <w:footnoteRef/>
      </w:r>
      <w:r>
        <w:t xml:space="preserve"> Written by Rev. Kelly Conner.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A42A6"/>
    <w:multiLevelType w:val="hybridMultilevel"/>
    <w:tmpl w:val="188A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29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EE"/>
    <w:rsid w:val="001669E4"/>
    <w:rsid w:val="001F3DA4"/>
    <w:rsid w:val="00203DAE"/>
    <w:rsid w:val="00224461"/>
    <w:rsid w:val="0032745D"/>
    <w:rsid w:val="00342730"/>
    <w:rsid w:val="00344ADE"/>
    <w:rsid w:val="003A6FB7"/>
    <w:rsid w:val="003A7FFA"/>
    <w:rsid w:val="00412AEE"/>
    <w:rsid w:val="005E69F4"/>
    <w:rsid w:val="00611FD6"/>
    <w:rsid w:val="00670CFF"/>
    <w:rsid w:val="006C6CBE"/>
    <w:rsid w:val="006E39DC"/>
    <w:rsid w:val="006F2EB7"/>
    <w:rsid w:val="0077791E"/>
    <w:rsid w:val="00781332"/>
    <w:rsid w:val="007C0AED"/>
    <w:rsid w:val="0093144A"/>
    <w:rsid w:val="00967003"/>
    <w:rsid w:val="009E3D1E"/>
    <w:rsid w:val="00A434FB"/>
    <w:rsid w:val="00A57ADF"/>
    <w:rsid w:val="00AD7337"/>
    <w:rsid w:val="00B07729"/>
    <w:rsid w:val="00B101FC"/>
    <w:rsid w:val="00B30927"/>
    <w:rsid w:val="00BA56FD"/>
    <w:rsid w:val="00BD782C"/>
    <w:rsid w:val="00C369AA"/>
    <w:rsid w:val="00C56E44"/>
    <w:rsid w:val="00CD2906"/>
    <w:rsid w:val="00D07C74"/>
    <w:rsid w:val="00E009A2"/>
    <w:rsid w:val="00EE4B40"/>
    <w:rsid w:val="00F36563"/>
    <w:rsid w:val="00F624E6"/>
    <w:rsid w:val="00FE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FB31"/>
  <w15:chartTrackingRefBased/>
  <w15:docId w15:val="{30B5284F-142C-462D-B96F-0F5B257F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EE"/>
    <w:pPr>
      <w:spacing w:after="0" w:line="240" w:lineRule="auto"/>
      <w:contextualSpacing/>
    </w:pPr>
    <w:rPr>
      <w:rFonts w:ascii="Times New Roman" w:hAnsi="Times New Roman" w:cs="Times New Roman"/>
      <w:kern w:val="0"/>
      <w:sz w:val="24"/>
      <w:szCs w:val="24"/>
      <w14:ligatures w14:val="none"/>
    </w:rPr>
  </w:style>
  <w:style w:type="paragraph" w:styleId="Heading1">
    <w:name w:val="heading 1"/>
    <w:basedOn w:val="Normal"/>
    <w:link w:val="Heading1Char"/>
    <w:uiPriority w:val="9"/>
    <w:qFormat/>
    <w:rsid w:val="00224461"/>
    <w:pPr>
      <w:keepNext/>
      <w:keepLines/>
      <w:spacing w:before="240"/>
      <w:outlineLvl w:val="0"/>
    </w:pPr>
    <w:rPr>
      <w:rFonts w:eastAsiaTheme="majorEastAsia" w:cstheme="majorBidi"/>
      <w:sz w:val="40"/>
      <w:szCs w:val="32"/>
    </w:rPr>
  </w:style>
  <w:style w:type="paragraph" w:styleId="Heading2">
    <w:name w:val="heading 2"/>
    <w:basedOn w:val="Normal"/>
    <w:next w:val="Normal"/>
    <w:link w:val="Heading2Char"/>
    <w:uiPriority w:val="9"/>
    <w:semiHidden/>
    <w:unhideWhenUsed/>
    <w:qFormat/>
    <w:rsid w:val="00412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A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A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2A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12A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2A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2A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2A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2730"/>
    <w:pPr>
      <w:contextualSpacing w:val="0"/>
    </w:pPr>
    <w:rPr>
      <w:rFonts w:cstheme="minorBidi"/>
      <w:sz w:val="20"/>
      <w:szCs w:val="20"/>
    </w:rPr>
  </w:style>
  <w:style w:type="character" w:customStyle="1" w:styleId="FootnoteTextChar">
    <w:name w:val="Footnote Text Char"/>
    <w:basedOn w:val="DefaultParagraphFont"/>
    <w:link w:val="FootnoteText"/>
    <w:uiPriority w:val="99"/>
    <w:semiHidden/>
    <w:rsid w:val="00342730"/>
    <w:rPr>
      <w:rFonts w:ascii="Times New Roman" w:hAnsi="Times New Roman"/>
      <w:kern w:val="0"/>
      <w:sz w:val="20"/>
      <w:szCs w:val="20"/>
      <w14:ligatures w14:val="none"/>
    </w:rPr>
  </w:style>
  <w:style w:type="character" w:customStyle="1" w:styleId="Heading1Char">
    <w:name w:val="Heading 1 Char"/>
    <w:basedOn w:val="DefaultParagraphFont"/>
    <w:link w:val="Heading1"/>
    <w:uiPriority w:val="9"/>
    <w:rsid w:val="00224461"/>
    <w:rPr>
      <w:rFonts w:ascii="Times New Roman" w:eastAsiaTheme="majorEastAsia" w:hAnsi="Times New Roman" w:cstheme="majorBidi"/>
      <w:kern w:val="0"/>
      <w:sz w:val="40"/>
      <w:szCs w:val="32"/>
      <w14:ligatures w14:val="none"/>
    </w:rPr>
  </w:style>
  <w:style w:type="character" w:customStyle="1" w:styleId="Heading2Char">
    <w:name w:val="Heading 2 Char"/>
    <w:basedOn w:val="DefaultParagraphFont"/>
    <w:link w:val="Heading2"/>
    <w:uiPriority w:val="9"/>
    <w:semiHidden/>
    <w:rsid w:val="00412AEE"/>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412AEE"/>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12AEE"/>
    <w:rPr>
      <w:rFonts w:eastAsiaTheme="majorEastAsia"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412AEE"/>
    <w:rPr>
      <w:rFonts w:eastAsiaTheme="majorEastAsia"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412AEE"/>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412AEE"/>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412AEE"/>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412AEE"/>
    <w:rPr>
      <w:rFonts w:eastAsiaTheme="majorEastAsia"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412AEE"/>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A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12A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AE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12A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AEE"/>
    <w:rPr>
      <w:rFonts w:ascii="Times New Roman" w:hAnsi="Times New Roman" w:cs="Times New Roman"/>
      <w:i/>
      <w:iCs/>
      <w:color w:val="404040" w:themeColor="text1" w:themeTint="BF"/>
      <w:kern w:val="0"/>
      <w:sz w:val="24"/>
      <w:szCs w:val="24"/>
      <w14:ligatures w14:val="none"/>
    </w:rPr>
  </w:style>
  <w:style w:type="paragraph" w:styleId="ListParagraph">
    <w:name w:val="List Paragraph"/>
    <w:basedOn w:val="Normal"/>
    <w:uiPriority w:val="34"/>
    <w:qFormat/>
    <w:rsid w:val="00412AEE"/>
    <w:pPr>
      <w:ind w:left="720"/>
    </w:pPr>
  </w:style>
  <w:style w:type="character" w:styleId="IntenseEmphasis">
    <w:name w:val="Intense Emphasis"/>
    <w:basedOn w:val="DefaultParagraphFont"/>
    <w:uiPriority w:val="21"/>
    <w:qFormat/>
    <w:rsid w:val="00412AEE"/>
    <w:rPr>
      <w:i/>
      <w:iCs/>
      <w:color w:val="2F5496" w:themeColor="accent1" w:themeShade="BF"/>
    </w:rPr>
  </w:style>
  <w:style w:type="paragraph" w:styleId="IntenseQuote">
    <w:name w:val="Intense Quote"/>
    <w:basedOn w:val="Normal"/>
    <w:next w:val="Normal"/>
    <w:link w:val="IntenseQuoteChar"/>
    <w:uiPriority w:val="30"/>
    <w:qFormat/>
    <w:rsid w:val="00412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AEE"/>
    <w:rPr>
      <w:rFonts w:ascii="Times New Roman" w:hAnsi="Times New Roman" w:cs="Times New Roman"/>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412AEE"/>
    <w:rPr>
      <w:b/>
      <w:bCs/>
      <w:smallCaps/>
      <w:color w:val="2F5496" w:themeColor="accent1" w:themeShade="BF"/>
      <w:spacing w:val="5"/>
    </w:rPr>
  </w:style>
  <w:style w:type="character" w:styleId="Hyperlink">
    <w:name w:val="Hyperlink"/>
    <w:basedOn w:val="DefaultParagraphFont"/>
    <w:uiPriority w:val="99"/>
    <w:unhideWhenUsed/>
    <w:rsid w:val="00412AEE"/>
    <w:rPr>
      <w:color w:val="0563C1" w:themeColor="hyperlink"/>
      <w:u w:val="single"/>
    </w:rPr>
  </w:style>
  <w:style w:type="paragraph" w:styleId="NormalWeb">
    <w:name w:val="Normal (Web)"/>
    <w:basedOn w:val="Normal"/>
    <w:uiPriority w:val="99"/>
    <w:semiHidden/>
    <w:unhideWhenUsed/>
    <w:rsid w:val="00412AEE"/>
    <w:pPr>
      <w:spacing w:before="100" w:beforeAutospacing="1" w:after="100" w:afterAutospacing="1"/>
      <w:contextualSpacing w:val="0"/>
    </w:pPr>
    <w:rPr>
      <w:rFonts w:eastAsia="Times New Roman"/>
    </w:rPr>
  </w:style>
  <w:style w:type="character" w:styleId="FootnoteReference">
    <w:name w:val="footnote reference"/>
    <w:basedOn w:val="DefaultParagraphFont"/>
    <w:uiPriority w:val="99"/>
    <w:semiHidden/>
    <w:unhideWhenUsed/>
    <w:rsid w:val="00412AEE"/>
    <w:rPr>
      <w:vertAlign w:val="superscript"/>
    </w:rPr>
  </w:style>
  <w:style w:type="paragraph" w:customStyle="1" w:styleId="FootnoteText1">
    <w:name w:val="Footnote Text1"/>
    <w:basedOn w:val="Normal"/>
    <w:next w:val="FootnoteText"/>
    <w:uiPriority w:val="99"/>
    <w:semiHidden/>
    <w:unhideWhenUsed/>
    <w:rsid w:val="00412AEE"/>
    <w:rPr>
      <w:rFonts w:eastAsia="Times New Roman"/>
      <w:sz w:val="20"/>
      <w:szCs w:val="20"/>
    </w:rPr>
  </w:style>
  <w:style w:type="character" w:styleId="UnresolvedMention">
    <w:name w:val="Unresolved Mention"/>
    <w:basedOn w:val="DefaultParagraphFont"/>
    <w:uiPriority w:val="99"/>
    <w:semiHidden/>
    <w:unhideWhenUsed/>
    <w:rsid w:val="00B30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kellyconner@gmail.com" TargetMode="External"/><Relationship Id="rId5" Type="http://schemas.openxmlformats.org/officeDocument/2006/relationships/webSettings" Target="webSettings.xml"/><Relationship Id="rId10" Type="http://schemas.openxmlformats.org/officeDocument/2006/relationships/hyperlink" Target="mailto:secretarychesterbethel@gmail.com" TargetMode="External"/><Relationship Id="rId4" Type="http://schemas.openxmlformats.org/officeDocument/2006/relationships/settings" Target="settings.xml"/><Relationship Id="rId9" Type="http://schemas.openxmlformats.org/officeDocument/2006/relationships/hyperlink" Target="http://www.chesterbethel.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iturgylink.net/2012/04/04/good-friday-prayer-the-hosannas-have-died-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7D851-70D6-41AB-803D-DDC2F647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Conner</dc:creator>
  <cp:keywords/>
  <dc:description/>
  <cp:lastModifiedBy>Chester Bethel</cp:lastModifiedBy>
  <cp:revision>8</cp:revision>
  <dcterms:created xsi:type="dcterms:W3CDTF">2026-03-20T14:41:00Z</dcterms:created>
  <dcterms:modified xsi:type="dcterms:W3CDTF">2026-03-31T13:15:00Z</dcterms:modified>
</cp:coreProperties>
</file>